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F20D08" w14:paraId="325D5267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23F4C48D" w14:textId="77777777" w:rsidR="00C3247C" w:rsidRPr="00C3247C" w:rsidRDefault="00AB2A85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C3247C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002516DD" w14:textId="77777777" w:rsidR="009471B6" w:rsidRDefault="00AB2A85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247C">
              <w:rPr>
                <w:rFonts w:ascii="Arial Narrow" w:hAnsi="Arial Narrow"/>
                <w:b/>
                <w:sz w:val="24"/>
                <w:szCs w:val="24"/>
              </w:rPr>
              <w:t>об условиях договора добровольного страхования техники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9EAD442" w14:textId="4B74869A" w:rsidR="005670A8" w:rsidRPr="009471B6" w:rsidRDefault="00AB2A85" w:rsidP="009471B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3305"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="00482262" w:rsidRPr="00E43305">
              <w:rPr>
                <w:rFonts w:ascii="Arial Narrow" w:hAnsi="Arial Narrow"/>
                <w:b/>
                <w:sz w:val="24"/>
                <w:szCs w:val="24"/>
              </w:rPr>
              <w:t>restore:</w:t>
            </w:r>
            <w:r w:rsidR="00FF1026" w:rsidRPr="00E43305">
              <w:rPr>
                <w:rFonts w:ascii="Arial Narrow" w:hAnsi="Arial Narrow"/>
                <w:b/>
                <w:sz w:val="24"/>
                <w:szCs w:val="24"/>
              </w:rPr>
              <w:t>care screen</w:t>
            </w:r>
            <w:r w:rsidRPr="00E43305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30DDB5C1" w14:textId="77777777" w:rsidR="00E51CA1" w:rsidRPr="009471B6" w:rsidRDefault="00E51CA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49283CE" w14:textId="77777777" w:rsidR="009471B6" w:rsidRDefault="00AB2A85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</w:t>
            </w:r>
            <w:r w:rsidR="00115B5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216 комплексные правила имущественного страхования в редакции,</w:t>
            </w:r>
          </w:p>
          <w:p w14:paraId="43D755BF" w14:textId="77777777" w:rsidR="005670A8" w:rsidRDefault="00AB2A85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 действующей на дату заключения договора страхования</w:t>
            </w:r>
          </w:p>
          <w:p w14:paraId="3701470C" w14:textId="77777777" w:rsidR="009471B6" w:rsidRPr="009471B6" w:rsidRDefault="00AB2A85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(далее – Правила)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5D9" w14:textId="77777777" w:rsidR="00A701A7" w:rsidRPr="009471B6" w:rsidRDefault="00AB2A85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55EAEDE6" wp14:editId="30B57736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F1AD3" w14:textId="77777777" w:rsidR="007939B4" w:rsidRPr="009471B6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20D08" w14:paraId="6F082CA6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F96" w14:textId="77777777" w:rsidR="00FD68EE" w:rsidRPr="009471B6" w:rsidRDefault="00AB2A85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9471B6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9471B6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27A5D05F" w14:textId="77777777" w:rsidR="005670A8" w:rsidRPr="009471B6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20D08" w14:paraId="314C8687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DED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F20D08" w14:paraId="781F11E1" w14:textId="77777777" w:rsidTr="00426196">
        <w:trPr>
          <w:trHeight w:val="3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942" w14:textId="78A93CD5" w:rsidR="00115B52" w:rsidRPr="00642806" w:rsidRDefault="00AB2A85" w:rsidP="00642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1E5141" w:rsidRPr="009471B6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B42EB3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 xml:space="preserve">воздействие в результате ДТП; </w:t>
            </w:r>
            <w:r w:rsidR="00FC4C44" w:rsidRPr="009471B6">
              <w:rPr>
                <w:rFonts w:ascii="Arial Narrow" w:hAnsi="Arial Narrow"/>
                <w:sz w:val="24"/>
                <w:szCs w:val="24"/>
              </w:rPr>
              <w:t>в</w:t>
            </w:r>
            <w:r w:rsidR="00370DBD" w:rsidRPr="009471B6">
              <w:rPr>
                <w:rFonts w:ascii="Arial Narrow" w:hAnsi="Arial Narrow"/>
                <w:sz w:val="24"/>
                <w:szCs w:val="24"/>
              </w:rPr>
              <w:t xml:space="preserve">нешнее механическое </w:t>
            </w:r>
            <w:r w:rsidR="00465646">
              <w:rPr>
                <w:rFonts w:ascii="Arial Narrow" w:hAnsi="Arial Narrow"/>
                <w:sz w:val="24"/>
                <w:szCs w:val="24"/>
              </w:rPr>
              <w:t>воздействие</w:t>
            </w:r>
            <w:r w:rsidR="00C3247C" w:rsidRPr="00C324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5AFDDAD3" w14:textId="77777777" w:rsidR="00766E5D" w:rsidRPr="009471B6" w:rsidRDefault="00766E5D" w:rsidP="009471B6">
      <w:pPr>
        <w:spacing w:after="0" w:line="240" w:lineRule="auto"/>
        <w:rPr>
          <w:rFonts w:ascii="Arial Narrow" w:hAnsi="Arial Narro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20D08" w14:paraId="16E063DC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7C0B4AE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F20D08" w14:paraId="273B420B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0EF" w14:textId="77777777" w:rsidR="00FC4C44" w:rsidRPr="009471B6" w:rsidRDefault="00AB2A85" w:rsidP="009471B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1. </w:t>
            </w:r>
            <w:r w:rsidR="00480CBB">
              <w:rPr>
                <w:rFonts w:ascii="Arial Narrow" w:hAnsi="Arial Narrow" w:cs="Times New Roman"/>
              </w:rPr>
              <w:t>С</w:t>
            </w:r>
            <w:r w:rsidRPr="009471B6">
              <w:rPr>
                <w:rFonts w:ascii="Arial Narrow" w:hAnsi="Arial Narrow" w:cs="Times New Roman"/>
              </w:rPr>
              <w:t>траховщик вправе отказать в страховой выплате</w:t>
            </w:r>
            <w:r w:rsidR="00704363" w:rsidRPr="009471B6">
              <w:rPr>
                <w:rFonts w:ascii="Arial Narrow" w:hAnsi="Arial Narrow" w:cs="Times New Roman"/>
              </w:rPr>
              <w:t xml:space="preserve"> по основаниям, указанным в пунктах</w:t>
            </w:r>
            <w:r w:rsidR="008A1BDE">
              <w:rPr>
                <w:rFonts w:ascii="Arial Narrow" w:hAnsi="Arial Narrow" w:cs="Times New Roman"/>
              </w:rPr>
              <w:t xml:space="preserve"> 4.2., 4.4. − 4.6. Правил</w:t>
            </w:r>
            <w:r w:rsidRPr="009471B6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</w:t>
            </w:r>
            <w:r w:rsidR="00704363" w:rsidRPr="009471B6">
              <w:rPr>
                <w:rFonts w:ascii="Arial Narrow" w:hAnsi="Arial Narrow" w:cs="Times New Roman"/>
              </w:rPr>
              <w:t>сти; обстоятельств неизвестных c</w:t>
            </w:r>
            <w:r w:rsidRPr="009471B6">
              <w:rPr>
                <w:rFonts w:ascii="Arial Narrow" w:hAnsi="Arial Narrow" w:cs="Times New Roman"/>
              </w:rPr>
              <w:t>траховате</w:t>
            </w:r>
            <w:r w:rsidR="00704363" w:rsidRPr="009471B6">
              <w:rPr>
                <w:rFonts w:ascii="Arial Narrow" w:hAnsi="Arial Narrow" w:cs="Times New Roman"/>
              </w:rPr>
              <w:t>лю (d</w:t>
            </w:r>
            <w:r w:rsidRPr="009471B6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4EAEE95C" w14:textId="4FC6EB52" w:rsidR="009F5FF7" w:rsidRPr="009471B6" w:rsidRDefault="00AB2A85" w:rsidP="00FF102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 w:rsidRPr="009471B6">
              <w:rPr>
                <w:rFonts w:ascii="Arial Narrow" w:hAnsi="Arial Narrow" w:cs="Times New Roman"/>
              </w:rPr>
              <w:t xml:space="preserve">2. </w:t>
            </w:r>
            <w:r w:rsidR="00704363" w:rsidRPr="009471B6">
              <w:rPr>
                <w:rFonts w:ascii="Arial Narrow" w:hAnsi="Arial Narrow" w:cs="Times New Roman"/>
              </w:rPr>
              <w:t>Иные</w:t>
            </w:r>
            <w:r w:rsidR="00766E5D" w:rsidRPr="009471B6">
              <w:rPr>
                <w:rFonts w:ascii="Arial Narrow" w:hAnsi="Arial Narrow" w:cs="Times New Roman"/>
              </w:rPr>
              <w:t xml:space="preserve"> исключени</w:t>
            </w:r>
            <w:r w:rsidR="00704363" w:rsidRPr="009471B6">
              <w:rPr>
                <w:rFonts w:ascii="Arial Narrow" w:hAnsi="Arial Narrow" w:cs="Times New Roman"/>
              </w:rPr>
              <w:t>я</w:t>
            </w:r>
            <w:r w:rsidR="00766E5D" w:rsidRPr="009471B6">
              <w:rPr>
                <w:rFonts w:ascii="Arial Narrow" w:hAnsi="Arial Narrow" w:cs="Times New Roman"/>
              </w:rPr>
              <w:t xml:space="preserve"> из страхового покрытия приведен</w:t>
            </w:r>
            <w:r w:rsidR="00704363" w:rsidRPr="009471B6">
              <w:rPr>
                <w:rFonts w:ascii="Arial Narrow" w:hAnsi="Arial Narrow" w:cs="Times New Roman"/>
              </w:rPr>
              <w:t>ы</w:t>
            </w:r>
            <w:r w:rsidR="00766E5D" w:rsidRPr="009471B6">
              <w:rPr>
                <w:rFonts w:ascii="Arial Narrow" w:hAnsi="Arial Narrow" w:cs="Times New Roman"/>
              </w:rPr>
              <w:t xml:space="preserve"> в статьях 961 – 965 Гражданского кодекса Российской Федерации.</w:t>
            </w:r>
          </w:p>
        </w:tc>
      </w:tr>
    </w:tbl>
    <w:p w14:paraId="27616EBF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20D08" w14:paraId="0C44FC15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FE26B8D" w14:textId="77777777" w:rsidR="005A3E11" w:rsidRPr="009471B6" w:rsidRDefault="00AB2A85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F20D08" w14:paraId="5FB15DCC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4D876EC5" w14:textId="77777777" w:rsidR="005A3E11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Страхование действует 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>на территории всего мира</w:t>
            </w:r>
          </w:p>
        </w:tc>
      </w:tr>
    </w:tbl>
    <w:p w14:paraId="326839F8" w14:textId="77777777" w:rsidR="005A3E11" w:rsidRPr="009471B6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20D08" w14:paraId="75783D57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384B748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F20D08" w14:paraId="0DF95838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20D619EF" w14:textId="77777777" w:rsidR="00766E5D" w:rsidRPr="009471B6" w:rsidRDefault="00AB2A85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50ADABE2" w14:textId="77777777" w:rsidR="00B42EB3" w:rsidRPr="009471B6" w:rsidRDefault="00AB2A85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Для получения страховой выплаты (страхового возмещения) требуется представить документы, перечисленные в пунктах </w:t>
            </w:r>
            <w:r w:rsidR="00480CBB" w:rsidRPr="00480CBB">
              <w:rPr>
                <w:rFonts w:ascii="Arial Narrow" w:hAnsi="Arial Narrow"/>
                <w:sz w:val="24"/>
                <w:szCs w:val="24"/>
              </w:rPr>
              <w:t xml:space="preserve">11.3., 11.5.7., 11.5.8. </w:t>
            </w:r>
            <w:r w:rsidRPr="009471B6">
              <w:rPr>
                <w:rFonts w:ascii="Arial Narrow" w:hAnsi="Arial Narrow"/>
                <w:sz w:val="24"/>
                <w:szCs w:val="24"/>
              </w:rPr>
              <w:t>Правил.</w:t>
            </w:r>
          </w:p>
          <w:p w14:paraId="31A7D093" w14:textId="77777777" w:rsidR="00C630C5" w:rsidRPr="009471B6" w:rsidRDefault="00AB2A85" w:rsidP="00AD5558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71547">
              <w:rPr>
                <w:rFonts w:ascii="Arial Narrow" w:hAnsi="Arial Narrow"/>
                <w:sz w:val="24"/>
                <w:szCs w:val="24"/>
              </w:rPr>
              <w:t>Страховая выплата (страховое возмещение) производится</w:t>
            </w:r>
            <w:r w:rsidR="00174FD4" w:rsidRPr="00671547">
              <w:rPr>
                <w:rFonts w:ascii="Arial Narrow" w:hAnsi="Arial Narrow"/>
                <w:sz w:val="24"/>
                <w:szCs w:val="24"/>
              </w:rPr>
              <w:t>: при производстве страховой выплпаты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</w:t>
            </w:r>
            <w:r w:rsidR="00704363" w:rsidRPr="006715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1BA1464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F20D08" w14:paraId="6D0E3E16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AAD1512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F20D08" w14:paraId="5D57A395" w14:textId="77777777" w:rsidTr="009471B6">
        <w:tc>
          <w:tcPr>
            <w:tcW w:w="2655" w:type="pct"/>
            <w:vAlign w:val="center"/>
          </w:tcPr>
          <w:p w14:paraId="5670B712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</w:t>
            </w:r>
            <w:r w:rsidR="00F40E5B" w:rsidRPr="009471B6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3D2C08BA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F20D08" w14:paraId="742D8087" w14:textId="77777777" w:rsidTr="009471B6">
        <w:tc>
          <w:tcPr>
            <w:tcW w:w="2655" w:type="pct"/>
          </w:tcPr>
          <w:p w14:paraId="062B6712" w14:textId="77777777" w:rsidR="00FF0D20" w:rsidRPr="009471B6" w:rsidRDefault="00AB2A85" w:rsidP="001F3AF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-1. Отказ от договора добровольного страхования в течение </w:t>
            </w:r>
            <w:r w:rsidR="001F3AF7" w:rsidRPr="00286363">
              <w:rPr>
                <w:rFonts w:ascii="Arial Narrow" w:hAnsi="Arial Narrow"/>
                <w:sz w:val="24"/>
                <w:szCs w:val="24"/>
              </w:rPr>
              <w:t>1</w:t>
            </w:r>
            <w:r w:rsidR="001F3AF7">
              <w:rPr>
                <w:rFonts w:ascii="Arial Narrow" w:hAnsi="Arial Narrow"/>
                <w:sz w:val="24"/>
                <w:szCs w:val="24"/>
              </w:rPr>
              <w:t>5</w:t>
            </w:r>
            <w:r w:rsidR="001F3AF7" w:rsidRPr="009471B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4A1DCC25" w14:textId="77777777" w:rsidR="00FF0D20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F20D08" w14:paraId="756DDFFA" w14:textId="77777777" w:rsidTr="009471B6">
        <w:tc>
          <w:tcPr>
            <w:tcW w:w="2655" w:type="pct"/>
          </w:tcPr>
          <w:p w14:paraId="10A8BA20" w14:textId="77777777" w:rsidR="00FF0D20" w:rsidRPr="009471B6" w:rsidRDefault="00AB2A85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33F91380" w14:textId="77777777" w:rsidR="00FF0D20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F20D08" w14:paraId="38EA869B" w14:textId="77777777" w:rsidTr="009471B6">
        <w:trPr>
          <w:trHeight w:val="123"/>
        </w:trPr>
        <w:tc>
          <w:tcPr>
            <w:tcW w:w="2655" w:type="pct"/>
          </w:tcPr>
          <w:p w14:paraId="133668CB" w14:textId="77777777" w:rsidR="00FF0D20" w:rsidRPr="009471B6" w:rsidRDefault="00AB2A85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295EE7AC" w14:textId="77777777" w:rsidR="00FF0D20" w:rsidRPr="009471B6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20D08" w14:paraId="1D7128EF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83AA8F9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F20D08" w14:paraId="30297237" w14:textId="77777777" w:rsidTr="00EF13F8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93C0F73" w14:textId="77777777" w:rsidR="005670A8" w:rsidRPr="009471B6" w:rsidRDefault="00AB2A85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Возврат страховой премии производится в течение следующих сроков, исчисляемых с даты 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получения страховщиком соответствующего заявлен</w:t>
            </w:r>
            <w:r w:rsidR="006970F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ия: </w:t>
            </w:r>
            <w:r w:rsidR="00480CBB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="006970F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C630C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у</w:t>
            </w:r>
            <w:r w:rsidR="006970F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="00557834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 </w:t>
            </w:r>
            <w:r w:rsidR="00480CBB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10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C630C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ам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="00C630C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r w:rsidR="00C630C5" w:rsidRPr="008346D9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="00C630C5" w:rsidRPr="008346D9">
              <w:rPr>
                <w:rFonts w:ascii="Arial Narrow" w:hAnsi="Arial Narrow"/>
                <w:color w:val="000000" w:themeColor="text1"/>
                <w:sz w:val="24"/>
                <w:szCs w:val="24"/>
              </w:rPr>
              <w:t>-1.</w:t>
            </w:r>
          </w:p>
        </w:tc>
      </w:tr>
    </w:tbl>
    <w:p w14:paraId="410F6DBD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20D08" w14:paraId="61D0AA0F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07F1C9A0" w14:textId="77777777" w:rsidR="005670A8" w:rsidRPr="009471B6" w:rsidRDefault="00AB2A85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Раздел </w:t>
            </w:r>
            <w:r w:rsidR="00610012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F20D08" w14:paraId="10322C5D" w14:textId="77777777" w:rsidTr="009471B6">
        <w:tc>
          <w:tcPr>
            <w:tcW w:w="5000" w:type="pct"/>
          </w:tcPr>
          <w:p w14:paraId="1D18DE5D" w14:textId="77777777" w:rsidR="00F40E5B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5E175240" w14:textId="77777777" w:rsidR="00F40E5B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если страховщик не удовлетворил заявление (претензию), при этом размер требований не превышает 500 000,00</w:t>
            </w:r>
            <w:r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9471B6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471B6"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EC3692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Pr="00EC3692">
              <w:rPr>
                <w:rFonts w:ascii="Arial Narrow" w:hAnsi="Arial Narrow"/>
                <w:bCs/>
                <w:sz w:val="24"/>
                <w:szCs w:val="24"/>
              </w:rPr>
              <w:t>дрес: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Старомонетный пер., дом 3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9471B6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3FBB517E" w14:textId="77777777" w:rsidR="005670A8" w:rsidRPr="009471B6" w:rsidRDefault="00AB2A85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9471B6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6FDC9A3D" w14:textId="77777777" w:rsidR="00C978D5" w:rsidRPr="009471B6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4"/>
          <w:szCs w:val="24"/>
          <w:lang w:eastAsia="en-US"/>
        </w:rPr>
        <w:sectPr w:rsidR="00C978D5" w:rsidRPr="009471B6" w:rsidSect="008E7C69">
          <w:headerReference w:type="default" r:id="rId10"/>
          <w:footnotePr>
            <w:numRestart w:val="eachSect"/>
          </w:footnotePr>
          <w:pgSz w:w="11906" w:h="16838"/>
          <w:pgMar w:top="567" w:right="851" w:bottom="567" w:left="851" w:header="567" w:footer="567" w:gutter="0"/>
          <w:cols w:space="708"/>
          <w:titlePg/>
          <w:docGrid w:linePitch="360"/>
        </w:sectPr>
      </w:pPr>
    </w:p>
    <w:tbl>
      <w:tblPr>
        <w:tblStyle w:val="TableGrid0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409"/>
        <w:gridCol w:w="1270"/>
        <w:gridCol w:w="847"/>
        <w:gridCol w:w="163"/>
        <w:gridCol w:w="594"/>
        <w:gridCol w:w="1081"/>
        <w:gridCol w:w="284"/>
        <w:gridCol w:w="547"/>
        <w:gridCol w:w="163"/>
        <w:gridCol w:w="282"/>
        <w:gridCol w:w="1139"/>
        <w:gridCol w:w="353"/>
        <w:gridCol w:w="637"/>
        <w:gridCol w:w="1136"/>
      </w:tblGrid>
      <w:tr w:rsidR="00F20D08" w14:paraId="382A22AD" w14:textId="77777777" w:rsidTr="00C163AD">
        <w:tc>
          <w:tcPr>
            <w:tcW w:w="367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1607AC" w14:textId="536280AA" w:rsidR="004A5919" w:rsidRPr="0088031E" w:rsidRDefault="00792C43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M.Video" w:hAnsiTheme="majorHAnsi" w:cstheme="majorHAnsi"/>
                <w:noProof/>
                <w:color w:val="000000"/>
                <w:spacing w:val="-4"/>
                <w:sz w:val="18"/>
                <w:szCs w:val="18"/>
              </w:rPr>
              <w:lastRenderedPageBreak/>
              <w:drawing>
                <wp:inline distT="0" distB="0" distL="0" distR="0" wp14:anchorId="04EEC9A3" wp14:editId="5E634DDB">
                  <wp:extent cx="1627610" cy="2984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resto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79" cy="29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3158E1" w14:textId="77777777" w:rsidR="004A5919" w:rsidRPr="00E43305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Полис комплексного страхования </w:t>
            </w:r>
          </w:p>
          <w:p w14:paraId="6D2B9244" w14:textId="4EDA3191" w:rsidR="004A5919" w:rsidRPr="00E43305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«</w:t>
            </w:r>
            <w:r w:rsidR="00482262"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restore:</w:t>
            </w:r>
            <w:r w:rsidR="00FF1026"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care screen</w:t>
            </w:r>
            <w:r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>»</w:t>
            </w:r>
          </w:p>
          <w:p w14:paraId="3B973570" w14:textId="77777777" w:rsidR="004A5919" w:rsidRPr="00E43305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№ </w: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E43305"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  <w:t xml:space="preserve">от </w: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separate"/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дата заключения</w:t>
            </w:r>
            <w:r w:rsidRPr="00E43305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fldChar w:fldCharType="end"/>
            </w:r>
          </w:p>
          <w:p w14:paraId="32E9D18B" w14:textId="77777777" w:rsidR="004A5919" w:rsidRPr="00E43305" w:rsidRDefault="004A5919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18A2C1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Страховщик: </w:t>
            </w:r>
          </w:p>
          <w:p w14:paraId="7F28971B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Страховое акционерное общество «ВСК»; </w:t>
            </w:r>
          </w:p>
          <w:p w14:paraId="5339F492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ИНН 7710026574, ОГРН 1027700186062; </w:t>
            </w:r>
          </w:p>
          <w:p w14:paraId="7168785A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ул. Островная, 4, г. Москва 121552; </w:t>
            </w:r>
          </w:p>
          <w:p w14:paraId="4FDE0370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тел.: +7 (495) 727 4444, </w:t>
            </w:r>
            <w:hyperlink r:id="rId12" w:history="1">
              <w:r w:rsidRPr="00E43305">
                <w:rPr>
                  <w:rFonts w:asciiTheme="majorHAnsi" w:eastAsia="Times New Roman" w:hAnsiTheme="majorHAnsi" w:cstheme="majorHAnsi"/>
                  <w:bCs/>
                  <w:color w:val="0563C1" w:themeColor="hyperlink"/>
                  <w:sz w:val="18"/>
                  <w:szCs w:val="18"/>
                  <w:u w:val="single"/>
                </w:rPr>
                <w:t>info@vsk.ru</w:t>
              </w:r>
            </w:hyperlink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 xml:space="preserve">; </w:t>
            </w:r>
          </w:p>
          <w:p w14:paraId="1336CB83" w14:textId="77777777" w:rsidR="004A5919" w:rsidRPr="00E43305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E43305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</w:rPr>
              <w:t>Лицензия Банка России СИ № 0621 от 11.09.2015</w:t>
            </w:r>
          </w:p>
        </w:tc>
      </w:tr>
      <w:tr w:rsidR="00F20D08" w14:paraId="5D7FFB7F" w14:textId="77777777" w:rsidTr="00C163AD">
        <w:trPr>
          <w:trHeight w:val="928"/>
        </w:trPr>
        <w:tc>
          <w:tcPr>
            <w:tcW w:w="8779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438128A1" w14:textId="77777777" w:rsidR="004A5919" w:rsidRPr="00E43305" w:rsidRDefault="00AB2A85" w:rsidP="009939F2">
            <w:pPr>
              <w:jc w:val="both"/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</w:rPr>
              <w:t>По условиям настоящего Полиса страховая премия оплачивается Страхователем после ознакомления с условиями страхования и Ключевым информационным документом (далее – КИД).</w:t>
            </w:r>
          </w:p>
          <w:p w14:paraId="4D0083E6" w14:textId="77777777" w:rsidR="004A5919" w:rsidRPr="00E43305" w:rsidRDefault="00AB2A85" w:rsidP="009939F2">
            <w:pPr>
              <w:jc w:val="both"/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</w:rPr>
              <w:t xml:space="preserve">Заключая договор страхования, Страхователь подтверждает, что ознакомлен с КИД перед заключением договора и удостоверяет факт получения экземпляра КИД. КИД дополнительно размещен по ссылке, доступ к которой возможен путем сканирования </w:t>
            </w:r>
            <w:r w:rsidRPr="00E43305"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  <w:lang w:val="en-US"/>
              </w:rPr>
              <w:t>QR</w:t>
            </w:r>
            <w:r w:rsidRPr="00E43305">
              <w:rPr>
                <w:rFonts w:asciiTheme="majorHAnsi" w:eastAsia="M.Video" w:hAnsiTheme="majorHAnsi" w:cstheme="majorHAnsi"/>
                <w:bCs/>
                <w:iCs/>
                <w:color w:val="000000"/>
                <w:spacing w:val="-6"/>
                <w:sz w:val="18"/>
                <w:szCs w:val="18"/>
              </w:rPr>
              <w:t xml:space="preserve"> – кода.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7D0FF79" w14:textId="2A9A329D" w:rsidR="004A5919" w:rsidRPr="00E43305" w:rsidRDefault="00E43305" w:rsidP="00C163AD">
            <w:pPr>
              <w:ind w:left="-57" w:right="-57"/>
              <w:jc w:val="center"/>
              <w:rPr>
                <w:rFonts w:ascii="M.Video" w:eastAsia="M.Video" w:hAnsi="M.Video" w:cs="M.Video"/>
                <w:color w:val="000000"/>
                <w:sz w:val="18"/>
              </w:rPr>
            </w:pPr>
            <w:r w:rsidRPr="00E43305">
              <w:object w:dxaOrig="2715" w:dyaOrig="2715" w14:anchorId="3ECD8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95.25pt" o:ole="">
                  <v:imagedata r:id="rId13" o:title=""/>
                </v:shape>
                <o:OLEObject Type="Embed" ProgID="PBrush" ShapeID="_x0000_i1025" DrawAspect="Content" ObjectID="_1812521294" r:id="rId14"/>
              </w:object>
            </w:r>
          </w:p>
          <w:p w14:paraId="17E59489" w14:textId="77777777" w:rsidR="00C163AD" w:rsidRPr="00E43305" w:rsidRDefault="00AB2A85" w:rsidP="00C163AD">
            <w:pPr>
              <w:ind w:left="-57" w:right="-57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E43305">
              <w:rPr>
                <w:rFonts w:ascii="Calibri Light" w:eastAsia="M.Video" w:hAnsi="Calibri Light" w:cs="Calibri Light"/>
                <w:color w:val="000000"/>
                <w:sz w:val="18"/>
                <w:szCs w:val="18"/>
                <w:lang w:val="en-US"/>
              </w:rPr>
              <w:t>QR</w:t>
            </w:r>
            <w:r w:rsidRPr="00E43305">
              <w:rPr>
                <w:rFonts w:ascii="Calibri Light" w:eastAsia="M.Video" w:hAnsi="Calibri Light" w:cs="Calibri Light"/>
                <w:color w:val="000000"/>
                <w:sz w:val="18"/>
                <w:szCs w:val="18"/>
              </w:rPr>
              <w:t>-код для доступа к КИД</w:t>
            </w:r>
          </w:p>
        </w:tc>
      </w:tr>
      <w:tr w:rsidR="00F20D08" w14:paraId="6005C9CE" w14:textId="77777777" w:rsidTr="00C163AD">
        <w:tc>
          <w:tcPr>
            <w:tcW w:w="10905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11E02C07" w14:textId="0D923B3B" w:rsidR="004A5919" w:rsidRPr="0088031E" w:rsidRDefault="00AB2A85" w:rsidP="005B6426">
            <w:pPr>
              <w:jc w:val="both"/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 xml:space="preserve">Настоящий Полис подтверждает заключение договора страхования между Страховым акционерным обществом «ВСК» (далее – Страховщик) и Страхователем. Договор заключен на </w:t>
            </w:r>
            <w:r w:rsidRPr="007B3F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основании Правил №</w:t>
            </w:r>
            <w:r w:rsidR="00087D5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 xml:space="preserve"> </w:t>
            </w:r>
            <w:r w:rsidRPr="007B3F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216 Комплексные правила имущественного страхования в редакции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,</w:t>
            </w:r>
            <w:r w:rsidRPr="007B3F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 xml:space="preserve"> действующей на дату заключения договора (далее - Правила 216), являющихся неотъемлемой частью Договора страхования. Страхователь дает согласие (совершает акцепт) на заключение договора страхования оплатой страховой премии. Страхователь, перед оплатой страховой премии, обязан ознакомиться с условиями страхования, положениями Правил страхования на официальном сайте Страховщика в сети «Интернет»: </w:t>
            </w:r>
            <w:hyperlink r:id="rId15" w:history="1">
              <w:r w:rsidRPr="0088031E">
                <w:rPr>
                  <w:rFonts w:asciiTheme="majorHAnsi" w:eastAsia="M.Video" w:hAnsiTheme="majorHAnsi" w:cstheme="majorHAnsi"/>
                  <w:color w:val="0563C1" w:themeColor="hyperlink"/>
                  <w:spacing w:val="-6"/>
                  <w:sz w:val="18"/>
                  <w:szCs w:val="18"/>
                  <w:u w:val="single"/>
                </w:rPr>
                <w:t>https://www.vsk.ru/o-kompanii/dlya-kliyentov?t=pravila_i_tarifi_strahovaniya&amp;case=pravila</w:t>
              </w:r>
            </w:hyperlink>
            <w:r w:rsidRPr="008803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 xml:space="preserve">. Оплачивая страховую премию, Страхователь подтверждает, что с Правилами ознакомлен и согласен, а экземпляр Правил вручен путем размещения на сайте Страховщика. Страхователь вправе получить Правила страхования в письменном виде, обратившись в офис Страховщика. Предусмотренный Полисом порядок информирования Страхователя об условиях Правил страхования, делает их обязательными для Страхователя в случае заключения договора. </w:t>
            </w:r>
            <w:r w:rsidRPr="007B3F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Правила страхования применяются в части не предусмотренной и не противоречащей условиям Полиса.</w:t>
            </w:r>
          </w:p>
        </w:tc>
      </w:tr>
      <w:tr w:rsidR="00F20D08" w14:paraId="42326EAB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C5B1" w14:textId="77777777" w:rsidR="0058257A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7B3F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Страхователь</w:t>
            </w:r>
            <w:r w:rsidR="003169A8"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 (Застрахованное лицо)</w:t>
            </w:r>
          </w:p>
        </w:tc>
        <w:tc>
          <w:tcPr>
            <w:tcW w:w="39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7BF9AF" w14:textId="77777777" w:rsidR="0058257A" w:rsidRPr="0088031E" w:rsidRDefault="0058257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267502" w14:textId="77777777" w:rsidR="0058257A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7B3F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Телефон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39DAE" w14:textId="77777777" w:rsidR="0058257A" w:rsidRPr="0088031E" w:rsidRDefault="0058257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A4C86C" w14:textId="77777777" w:rsidR="0058257A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7B3F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A99127" w14:textId="77777777" w:rsidR="0058257A" w:rsidRPr="007B3F1E" w:rsidRDefault="0058257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</w:tr>
      <w:tr w:rsidR="00F20D08" w14:paraId="13562105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665F" w14:textId="77777777" w:rsidR="00440049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Паспортные данные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801297" w14:textId="77777777" w:rsidR="00440049" w:rsidRPr="0088031E" w:rsidRDefault="00440049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</w:tr>
      <w:tr w:rsidR="00F20D08" w14:paraId="400CA7F3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8186" w14:textId="77777777" w:rsidR="0058257A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Адрес места нахождения</w:t>
            </w:r>
          </w:p>
        </w:tc>
        <w:tc>
          <w:tcPr>
            <w:tcW w:w="39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9EE12C" w14:textId="77777777" w:rsidR="0058257A" w:rsidRPr="0088031E" w:rsidRDefault="0058257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1399C" w14:textId="77777777" w:rsidR="0058257A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7B3F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Дата рождения</w:t>
            </w:r>
          </w:p>
        </w:tc>
        <w:tc>
          <w:tcPr>
            <w:tcW w:w="3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7C13B3" w14:textId="77777777" w:rsidR="0058257A" w:rsidRPr="007B3F1E" w:rsidRDefault="0058257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</w:tr>
      <w:tr w:rsidR="00F20D08" w14:paraId="1415EF2C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DABC" w14:textId="77777777" w:rsidR="00FF2ACF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Выгодоприобретатель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3B46C0" w14:textId="77777777" w:rsidR="00CD6FFA" w:rsidRPr="008803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Cs/>
                <w:color w:val="000000"/>
                <w:sz w:val="18"/>
                <w:szCs w:val="18"/>
              </w:rPr>
              <w:t>лицо</w:t>
            </w:r>
            <w:r w:rsidR="00FF2A02" w:rsidRPr="0088031E">
              <w:rPr>
                <w:rFonts w:asciiTheme="majorHAnsi" w:eastAsia="M.Video" w:hAnsiTheme="majorHAnsi" w:cstheme="majorHAnsi"/>
                <w:bCs/>
                <w:color w:val="000000"/>
                <w:sz w:val="18"/>
                <w:szCs w:val="18"/>
              </w:rPr>
              <w:t>, имеющее основанный на законе или договоре интерес в сохранении имущества (</w:t>
            </w:r>
            <w:r w:rsidR="00FF2A02" w:rsidRPr="0088031E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>с</w:t>
            </w:r>
            <w:r w:rsidR="00FF2A02" w:rsidRPr="0088031E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трахование «За счет кого следует»</w:t>
            </w:r>
            <w:r w:rsidR="00FF2A02" w:rsidRPr="0088031E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F20D08" w14:paraId="0519BD87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5200A" w14:textId="77777777" w:rsidR="00FF2ACF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Территория страхования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2ADAD4" w14:textId="77777777" w:rsidR="00FF2ACF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Весь мир</w:t>
            </w:r>
          </w:p>
        </w:tc>
      </w:tr>
      <w:tr w:rsidR="00F20D08" w14:paraId="30719391" w14:textId="77777777" w:rsidTr="00C163AD">
        <w:tc>
          <w:tcPr>
            <w:tcW w:w="240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889499" w14:textId="77777777" w:rsidR="00CD6FFA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Объект страхования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B98008" w14:textId="77777777" w:rsidR="00CD6FFA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Застрахованным имуществом является:</w:t>
            </w:r>
            <w:r w:rsidR="00C30A39" w:rsidRPr="007B3F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дисплейный модуль устройства</w:t>
            </w:r>
            <w:r w:rsidR="004A5919"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:</w:t>
            </w:r>
          </w:p>
        </w:tc>
      </w:tr>
      <w:tr w:rsidR="00F20D08" w14:paraId="7F034E50" w14:textId="77777777" w:rsidTr="00C163AD">
        <w:tc>
          <w:tcPr>
            <w:tcW w:w="2409" w:type="dxa"/>
            <w:vMerge/>
            <w:tcBorders>
              <w:right w:val="single" w:sz="2" w:space="0" w:color="auto"/>
            </w:tcBorders>
            <w:vAlign w:val="center"/>
          </w:tcPr>
          <w:p w14:paraId="1036E14B" w14:textId="77777777" w:rsidR="00CD6FFA" w:rsidRPr="0098677F" w:rsidRDefault="00CD6FFA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B5E4" w14:textId="77777777" w:rsidR="00CD6FFA" w:rsidRPr="0098677F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Наименование</w:t>
            </w:r>
          </w:p>
        </w:tc>
        <w:tc>
          <w:tcPr>
            <w:tcW w:w="2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B5C9" w14:textId="77777777" w:rsidR="00CD6FFA" w:rsidRPr="0098677F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Марка/модель</w:t>
            </w:r>
          </w:p>
        </w:tc>
        <w:tc>
          <w:tcPr>
            <w:tcW w:w="37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359E36" w14:textId="77777777" w:rsidR="00CD6FFA" w:rsidRPr="0098677F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Серийный номер</w:t>
            </w:r>
            <w:r w:rsidR="003E4D19"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 (</w:t>
            </w:r>
            <w:r w:rsidR="003E4D19"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98677F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)</w:t>
            </w:r>
          </w:p>
        </w:tc>
      </w:tr>
      <w:tr w:rsidR="00F20D08" w14:paraId="0D780CBE" w14:textId="77777777" w:rsidTr="00C163AD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3CE044F4" w14:textId="77777777" w:rsidR="00CD6FFA" w:rsidRPr="0098677F" w:rsidRDefault="00CD6FFA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2215" w14:textId="77777777" w:rsidR="00CD6FFA" w:rsidRPr="0088031E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i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наименование товара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2025" w14:textId="77777777" w:rsidR="00CD6FFA" w:rsidRPr="0088031E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i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марка/модель товара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37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B82534" w14:textId="77777777" w:rsidR="00CD6FFA" w:rsidRPr="0088031E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i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="003E4D19"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  <w:lang w:val="en-US"/>
              </w:rPr>
              <w:t>IMEI</w:t>
            </w:r>
            <w:r w:rsidR="003E4D19"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 xml:space="preserve"> товара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F20D08" w14:paraId="0BDB27ED" w14:textId="77777777" w:rsidTr="00C163AD">
        <w:tc>
          <w:tcPr>
            <w:tcW w:w="2409" w:type="dxa"/>
            <w:vMerge/>
            <w:tcBorders>
              <w:right w:val="single" w:sz="2" w:space="0" w:color="auto"/>
            </w:tcBorders>
          </w:tcPr>
          <w:p w14:paraId="518D8820" w14:textId="77777777" w:rsidR="00CD6FFA" w:rsidRPr="0098677F" w:rsidRDefault="00CD6FFA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C08D2" w14:textId="77777777" w:rsidR="00CD6FFA" w:rsidRPr="0098677F" w:rsidRDefault="00AB2A85" w:rsidP="00CE12EB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426196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Безусловная франшиза по </w:t>
            </w:r>
            <w:r w:rsidR="004527D2" w:rsidRPr="00426196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договору страхования</w:t>
            </w:r>
            <w:r w:rsidRPr="00426196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 устанавливается в размере </w:t>
            </w:r>
            <w:r w:rsidR="001A7AE2" w:rsidRPr="00426196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3</w:t>
            </w:r>
            <w:r w:rsidRPr="00426196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0%</w:t>
            </w:r>
            <w:r w:rsidR="00115B52" w:rsidRPr="00426196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 xml:space="preserve"> по событиям, связанным с гибелью застрахованного имущества при выплате в денежной форме в случае отказа в передаче годных остатков Страховщику</w:t>
            </w:r>
          </w:p>
        </w:tc>
      </w:tr>
      <w:tr w:rsidR="00F20D08" w14:paraId="24AB5BB7" w14:textId="77777777" w:rsidTr="00BD06A4">
        <w:trPr>
          <w:trHeight w:val="227"/>
        </w:trPr>
        <w:tc>
          <w:tcPr>
            <w:tcW w:w="452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975515" w14:textId="77777777" w:rsidR="004A17AF" w:rsidRPr="0088031E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Страховые риски</w:t>
            </w:r>
          </w:p>
        </w:tc>
        <w:tc>
          <w:tcPr>
            <w:tcW w:w="4606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A80A5A" w14:textId="77777777" w:rsidR="004A17AF" w:rsidRPr="007B3F1E" w:rsidRDefault="00AB2A85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AB2A85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Страховая сумма, руб.</w:t>
            </w:r>
          </w:p>
        </w:tc>
        <w:tc>
          <w:tcPr>
            <w:tcW w:w="177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AA20520" w14:textId="77777777" w:rsidR="004A17AF" w:rsidRPr="007B3F1E" w:rsidRDefault="00AB2A85" w:rsidP="009939F2">
            <w:pPr>
              <w:ind w:left="-113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7B3F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Страховая премия, руб.</w:t>
            </w:r>
          </w:p>
        </w:tc>
      </w:tr>
      <w:tr w:rsidR="00F20D08" w14:paraId="010D901F" w14:textId="77777777" w:rsidTr="00BD06A4">
        <w:trPr>
          <w:trHeight w:val="92"/>
        </w:trPr>
        <w:tc>
          <w:tcPr>
            <w:tcW w:w="452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CEA5312" w14:textId="6C563CBA" w:rsidR="004A17AF" w:rsidRPr="0088031E" w:rsidRDefault="00AB2A85" w:rsidP="00115B5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Воздействие в результате ДТП</w:t>
            </w:r>
            <w:r w:rsidR="0058257A"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gridSpan w:val="9"/>
            <w:vMerge w:val="restart"/>
            <w:shd w:val="clear" w:color="auto" w:fill="FFFFFF"/>
            <w:vAlign w:val="center"/>
          </w:tcPr>
          <w:p w14:paraId="2481C058" w14:textId="77777777" w:rsidR="004A17AF" w:rsidRPr="0088031E" w:rsidRDefault="00481234" w:rsidP="009939F2">
            <w:pPr>
              <w:ind w:left="-57" w:right="-57" w:hanging="8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481234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Устанавливается в размере 50 % от стоимости устройства, на котором установлен застрахованный дисплейный модуль, по ценнику торговой организации.</w:t>
            </w:r>
          </w:p>
        </w:tc>
        <w:tc>
          <w:tcPr>
            <w:tcW w:w="1773" w:type="dxa"/>
            <w:gridSpan w:val="2"/>
            <w:vMerge w:val="restart"/>
            <w:shd w:val="clear" w:color="auto" w:fill="FFFFFF"/>
            <w:vAlign w:val="center"/>
          </w:tcPr>
          <w:p w14:paraId="20BCAB8A" w14:textId="77777777" w:rsidR="004A17AF" w:rsidRPr="0088031E" w:rsidRDefault="00AB2A85" w:rsidP="009939F2">
            <w:pPr>
              <w:ind w:left="-57" w:right="-57" w:hanging="8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instrText xml:space="preserve"> FORMTEXT </w:instrText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separate"/>
            </w:r>
            <w:r w:rsidRPr="0088031E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18"/>
                <w:szCs w:val="18"/>
              </w:rPr>
              <w:t> </w:t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fldChar w:fldCharType="end"/>
            </w:r>
          </w:p>
        </w:tc>
      </w:tr>
      <w:tr w:rsidR="00F20D08" w14:paraId="4A605F78" w14:textId="77777777" w:rsidTr="00BD06A4">
        <w:trPr>
          <w:trHeight w:val="100"/>
        </w:trPr>
        <w:tc>
          <w:tcPr>
            <w:tcW w:w="452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05EB794" w14:textId="4364A135" w:rsidR="004A17AF" w:rsidRPr="007B3F1E" w:rsidRDefault="00AB2A85" w:rsidP="00115B5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Внешнее механическое воздействие </w:t>
            </w:r>
          </w:p>
        </w:tc>
        <w:tc>
          <w:tcPr>
            <w:tcW w:w="4606" w:type="dxa"/>
            <w:gridSpan w:val="9"/>
            <w:vMerge/>
            <w:shd w:val="clear" w:color="auto" w:fill="FFFFFF"/>
            <w:vAlign w:val="center"/>
          </w:tcPr>
          <w:p w14:paraId="4CB552BA" w14:textId="77777777" w:rsidR="004A17AF" w:rsidRPr="007B3F1E" w:rsidRDefault="004A17AF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shd w:val="clear" w:color="auto" w:fill="FFFFFF"/>
            <w:vAlign w:val="center"/>
          </w:tcPr>
          <w:p w14:paraId="6333841E" w14:textId="77777777" w:rsidR="004A17AF" w:rsidRPr="007B3F1E" w:rsidRDefault="004A17AF" w:rsidP="009939F2">
            <w:pPr>
              <w:ind w:left="-57" w:right="-57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</w:p>
        </w:tc>
      </w:tr>
      <w:tr w:rsidR="00F20D08" w14:paraId="5A4FB60F" w14:textId="77777777" w:rsidTr="00C163AD">
        <w:tc>
          <w:tcPr>
            <w:tcW w:w="6648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5FFF" w14:textId="77777777" w:rsidR="004A17AF" w:rsidRPr="008803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Дата оплаты страховой премии: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="00925C80"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>указана в документе, подтверждающем оплату страховой премии</w:t>
            </w:r>
          </w:p>
        </w:tc>
        <w:tc>
          <w:tcPr>
            <w:tcW w:w="42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DEBEEE" w14:textId="77777777" w:rsidR="004A17AF" w:rsidRPr="007B3F1E" w:rsidRDefault="00AB2A85" w:rsidP="009939F2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Порядок оплаты страховой премии:</w:t>
            </w:r>
            <w:r w:rsidRPr="007B3F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Единовременно</w:t>
            </w:r>
          </w:p>
        </w:tc>
      </w:tr>
      <w:tr w:rsidR="00F20D08" w14:paraId="4B9B7769" w14:textId="77777777" w:rsidTr="00C163AD"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3232" w14:textId="77777777" w:rsidR="00943599" w:rsidRPr="0088031E" w:rsidRDefault="00AB2A85" w:rsidP="009939F2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7A6C59" w14:textId="08BD7AC2" w:rsidR="00943599" w:rsidRPr="0088031E" w:rsidRDefault="00FF1026" w:rsidP="009939F2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commentRangeStart w:id="2"/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  <w:highlight w:val="cyan"/>
              </w:rPr>
              <w:t>___</w:t>
            </w:r>
            <w:r w:rsidR="00AB2A85" w:rsidRPr="004459D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  <w:highlight w:val="cyan"/>
              </w:rPr>
              <w:t>месяцев,</w:t>
            </w:r>
            <w:r w:rsidR="00AB2A85" w:rsidRPr="00695E8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commentRangeEnd w:id="2"/>
            <w:r>
              <w:rPr>
                <w:rStyle w:val="ab"/>
              </w:rPr>
              <w:commentReference w:id="2"/>
            </w:r>
            <w:r w:rsidR="00AB2A85" w:rsidRPr="00695E8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с даты вступления Договора страхования в силу. Договор страхования (полис) вступает в силу с 00 часов 00 минут 16 (шестнадцатого) календарного дня, следующего за днем оплаты страховой премии (включая день оплаты).</w:t>
            </w:r>
          </w:p>
        </w:tc>
      </w:tr>
      <w:tr w:rsidR="00F20D08" w14:paraId="547FEF9A" w14:textId="77777777" w:rsidTr="00C163AD">
        <w:tc>
          <w:tcPr>
            <w:tcW w:w="10905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40D242" w14:textId="77777777" w:rsidR="0058257A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Особые условия страхования</w:t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:</w:t>
            </w:r>
          </w:p>
          <w:p w14:paraId="1FCF0306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1. Страховые риски:</w:t>
            </w:r>
          </w:p>
          <w:p w14:paraId="63B3B6DF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1.1. </w:t>
            </w:r>
            <w:r w:rsidRPr="0088031E">
              <w:rPr>
                <w:rFonts w:asciiTheme="majorHAnsi" w:eastAsia="Times New Roman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«Воздействие в результате ДТП».</w:t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Страховым случаем по риску «Воздействие в результате ДТП» является повреждение, утрата (гибель) застрахованного имущества в результате дорожно-транспортного происшествия (ДТП) - события, возникшего в процессе движения по дороге транспортного средства и с его участием, при котором причинен материальный ущерб застрахованному имуществу.</w:t>
            </w:r>
          </w:p>
          <w:p w14:paraId="007B83F9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1.1.2. В рамках риска «Воздействие в результате ДТП» на Страхователе (Выгодоприобретателе) лежит обязанность по оформлению ДТП в порядке, предусмотренном действующем законодательством, в том числе, если он является пассажиром транспортного средства-участника ДТП. Указанное условие не применяется для случаев наезда транспортного средства на застрахованное имущество, во время которого Страхователь (Выгодоприобретатель) не находился непосредственно в салоне транспортного средства при ДТП.</w:t>
            </w:r>
          </w:p>
          <w:p w14:paraId="1D829DB5" w14:textId="5CA8067E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1.2. </w:t>
            </w:r>
            <w:r w:rsidRPr="0088031E">
              <w:rPr>
                <w:rFonts w:asciiTheme="majorHAnsi" w:eastAsia="Times New Roman" w:hAnsiTheme="majorHAnsi" w:cstheme="majorHAnsi"/>
                <w:b/>
                <w:bCs/>
                <w:color w:val="000000"/>
                <w:spacing w:val="-4"/>
                <w:sz w:val="18"/>
                <w:szCs w:val="18"/>
              </w:rPr>
              <w:t>«Внешнее механическое воздействие».</w:t>
            </w: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Страховым случаем по риску «Внешнее механическое воздействие» является повреждение, утрата (гибель) застрахованного имущества</w:t>
            </w:r>
            <w:r w:rsidR="00115B52" w:rsidRPr="008A0187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, а именно: дисплея, корпуса, камеры, внешней части микрофона и динамика,</w:t>
            </w:r>
            <w:r w:rsidR="00115B5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повлекшие за собой невозможность </w:t>
            </w:r>
            <w:r w:rsidR="00115B52" w:rsidRPr="00356539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использовать имущество хотя бы по одному из функциональных назначений</w:t>
            </w:r>
            <w:r w:rsidR="00115B5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,</w:t>
            </w:r>
            <w:r w:rsidR="00115B52" w:rsidRPr="008A0187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в результате механико-физического воздействия твердого предмета(</w:t>
            </w:r>
            <w:r w:rsidR="00115B5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-</w:t>
            </w:r>
            <w:r w:rsidR="00115B52" w:rsidRPr="008A0187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ов) на поверхность застрахованного имущества, произошедших по причине его падения или удара по нему.</w:t>
            </w:r>
          </w:p>
          <w:p w14:paraId="36E8EFB7" w14:textId="77777777" w:rsidR="00115B52" w:rsidRDefault="00986723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2</w:t>
            </w:r>
            <w:r w:rsidR="0058257A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</w:t>
            </w:r>
            <w:r w:rsidR="00115B52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Страховые риски трактуются в соответствии с условиями Полиса.</w:t>
            </w:r>
          </w:p>
          <w:p w14:paraId="2140FEFC" w14:textId="035FF6E7" w:rsidR="00884F39" w:rsidRDefault="00115B52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3. </w:t>
            </w:r>
            <w:r w:rsidR="0058257A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Страховщик не производит страховую выплату по основаниям, предусмотренным п.п. 4.2., 4.4. - 4.6. Правил 216,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а также по основаниям, указанным </w:t>
            </w:r>
            <w:r w:rsidR="0012240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настоящем Полисе, </w:t>
            </w:r>
            <w:r w:rsidR="0058257A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</w:t>
            </w:r>
            <w:r w:rsidR="00FF1026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лем застрахованного имущества; </w:t>
            </w:r>
            <w:r w:rsidR="0058257A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</w:t>
            </w:r>
            <w:r w:rsidR="0058257A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>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2C2A2983" w14:textId="350DEDA9" w:rsidR="00884F39" w:rsidRPr="0088031E" w:rsidRDefault="00115B52" w:rsidP="009939F2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4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. Страхователь вправе отказаться от Полиса в любое время. Если заявление об отказе от </w:t>
            </w:r>
            <w:r w:rsidR="003169A8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оговора поступило в течение 1</w:t>
            </w:r>
            <w:r w:rsidR="00DD6A8F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5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календарных дней с даты заключения </w:t>
            </w:r>
            <w:r w:rsidR="003169A8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</w:t>
            </w:r>
            <w:r w:rsidR="003169A8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д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оговора в связи с непредоставлением,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</w:t>
            </w:r>
          </w:p>
          <w:p w14:paraId="68874095" w14:textId="726336B8" w:rsidR="0058257A" w:rsidRPr="0088031E" w:rsidRDefault="00115B52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5</w:t>
            </w:r>
            <w:r w:rsidR="00884F39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. Для производства страховой выплаты Страхователь (Выгодоприобретатель) предоставляет Страховщику документы, перечисленные в п.п. 11.3., 11.5.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7., 11.5.8.</w:t>
            </w:r>
            <w:r w:rsidR="00005B14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884F39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Правил 216</w:t>
            </w:r>
            <w:r w:rsidR="003169A8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, в частности: </w:t>
            </w:r>
          </w:p>
          <w:p w14:paraId="27C58499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- документ, удостоверяющий личность заявителя; заявление о страховой выплате; копия Полиса и документа, подтверждающего оплату страховой премии; банковские реквизиты для осуществления страховой выплаты в безналичном порядке;</w:t>
            </w:r>
          </w:p>
          <w:p w14:paraId="5F7CADB5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- при наступлении события по риску «Воздействие в результате ДТП»: содержащие информацию об обстоятельствах и причинах ущерба: первичные процессуальные документы с указанием имущества, пострадавшего вследствие ДТП, а именно: постановление о возбуждении или прекращении дела об административном правонарушении, либо определение о возбуждении или об отказе в возбуждении дела об административном правонарушении;</w:t>
            </w:r>
          </w:p>
          <w:p w14:paraId="4D20E793" w14:textId="77777777" w:rsidR="003169A8" w:rsidRPr="0088031E" w:rsidRDefault="00AB2A85" w:rsidP="009939F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- при наступлении события по риску «Внешнее механическое воздействие»: содержащий информацию об обстоятельствах, причинах ущерба и стоимости его устранения: акт (заключение) стороннего сервисного центра или сторонней сервисной компании, а также гарантийный талон или иной документ, содержащий информацию о гарантийном периоде, установленном в отношении застрахованного имущества. В случае направления на ремонт в сервисную компанию Страховщика или при осуществлении замены застрахованного имущества на аналогичное, Страховщик самостоятельно получа</w:t>
            </w:r>
            <w:r w:rsidR="00D924CB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ет необходимый акт (заключение).</w:t>
            </w:r>
          </w:p>
          <w:p w14:paraId="0260BEAF" w14:textId="6337383D" w:rsidR="00884F39" w:rsidRPr="0088031E" w:rsidRDefault="00115B52" w:rsidP="0098677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spacing w:val="-4"/>
                <w:sz w:val="18"/>
                <w:szCs w:val="18"/>
              </w:rPr>
              <w:t>6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spacing w:val="-4"/>
                <w:sz w:val="18"/>
                <w:szCs w:val="18"/>
              </w:rPr>
              <w:t>. Страховая выплата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по </w:t>
            </w:r>
            <w:r w:rsidR="003169A8"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страхованию имущества 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spacing w:val="-4"/>
                <w:sz w:val="18"/>
                <w:szCs w:val="18"/>
              </w:rPr>
              <w:t xml:space="preserve">осуществляется </w:t>
            </w:r>
            <w:r w:rsidR="002D0288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по выбору клиента −</w:t>
            </w:r>
            <w:r w:rsidR="002D0288" w:rsidRPr="00781FFA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="00AB2A85" w:rsidRPr="0088031E">
              <w:rPr>
                <w:rFonts w:asciiTheme="majorHAnsi" w:eastAsia="Times New Roman" w:hAnsiTheme="majorHAnsi" w:cstheme="majorHAnsi"/>
                <w:bCs/>
                <w:spacing w:val="-4"/>
                <w:sz w:val="18"/>
                <w:szCs w:val="18"/>
              </w:rPr>
              <w:t xml:space="preserve">в денежной или в натуральной форме в соответствии с условиями п. 12.7. </w:t>
            </w:r>
            <w:r w:rsidR="00F65AC0">
              <w:rPr>
                <w:rFonts w:asciiTheme="majorHAnsi" w:eastAsia="Times New Roman" w:hAnsiTheme="majorHAnsi" w:cstheme="majorHAnsi"/>
                <w:bCs/>
                <w:spacing w:val="-4"/>
                <w:sz w:val="18"/>
                <w:szCs w:val="18"/>
              </w:rPr>
              <w:t>Правил.</w:t>
            </w:r>
          </w:p>
        </w:tc>
      </w:tr>
      <w:tr w:rsidR="00F20D08" w14:paraId="453E40D9" w14:textId="77777777" w:rsidTr="00C163AD">
        <w:tc>
          <w:tcPr>
            <w:tcW w:w="10905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4B17D158" w14:textId="77777777" w:rsidR="00256EE7" w:rsidRPr="00C45A9E" w:rsidRDefault="00AB2A85" w:rsidP="004B4A7A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lastRenderedPageBreak/>
              <w:t>Оплачивая страховую премию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</w:t>
            </w:r>
            <w:r w:rsidR="00884F39"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 w:rsidR="00884F39"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»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 предоставляет собственное согласие на обработку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</w:t>
            </w:r>
          </w:p>
          <w:p w14:paraId="6BC70B1C" w14:textId="77777777" w:rsidR="00D865F3" w:rsidRPr="0088031E" w:rsidRDefault="00AB2A85" w:rsidP="004B4A7A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</w:pP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Согласие дается на обработку следующих предоставленных персональных данных: фамилия, имя, отчество; дата рождения; номер телефона</w:t>
            </w:r>
            <w:r w:rsidRPr="00C45A9E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 xml:space="preserve">, </w:t>
            </w:r>
            <w:r w:rsidRPr="00C45A9E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E</w:t>
            </w:r>
            <w:r w:rsidRPr="00C45A9E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-</w:t>
            </w:r>
            <w:r w:rsidRPr="00C45A9E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  <w:lang w:val="en-US"/>
              </w:rPr>
              <w:t>mail</w:t>
            </w:r>
            <w:r w:rsidRPr="00C45A9E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18"/>
                <w:szCs w:val="18"/>
              </w:rPr>
              <w:t>, пол, адрес регистрации, паспортные данные</w:t>
            </w:r>
            <w:r w:rsidRPr="00C45A9E">
              <w:rPr>
                <w:rFonts w:asciiTheme="majorHAnsi" w:eastAsia="M.Video" w:hAnsiTheme="majorHAnsi" w:cstheme="majorHAnsi"/>
                <w:bCs/>
                <w:i/>
                <w:iCs/>
                <w:color w:val="000000"/>
                <w:spacing w:val="-4"/>
                <w:sz w:val="18"/>
                <w:szCs w:val="18"/>
              </w:rPr>
              <w:t xml:space="preserve">. 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Страховщик вправе осуществлять все необходимые действия с персональными данными, предусмотренные п. 3 ст. 3 Федерального закона от 27.07.2006 № 152-ФЗ </w:t>
            </w:r>
            <w:r w:rsidR="00884F39"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«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О персональных данных</w:t>
            </w:r>
            <w:r w:rsidR="00884F39"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», 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 xml:space="preserve">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</w:t>
            </w:r>
            <w:r w:rsidR="00884F39" w:rsidRPr="0088031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срока действия договора и в течение 5 (пяти) лет с даты окончания срока действия</w:t>
            </w:r>
            <w:r w:rsidRPr="0088031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. Согласие может быть в любое время ото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      </w:r>
          </w:p>
          <w:p w14:paraId="4E0231D3" w14:textId="77777777" w:rsidR="003169A8" w:rsidRPr="00C45A9E" w:rsidRDefault="00AB2A85" w:rsidP="004B4A7A">
            <w:pPr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Обязательно сохраните чек, подтверждающий оплату договора страхования и застрахованного имущества.</w:t>
            </w:r>
          </w:p>
        </w:tc>
      </w:tr>
      <w:tr w:rsidR="00F20D08" w14:paraId="46FB7D95" w14:textId="77777777" w:rsidTr="00C163AD">
        <w:tc>
          <w:tcPr>
            <w:tcW w:w="10905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004A8C78" w14:textId="77777777" w:rsidR="0058257A" w:rsidRPr="0088031E" w:rsidRDefault="00AB2A85" w:rsidP="00F65AC0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18"/>
                <w:szCs w:val="18"/>
              </w:rPr>
              <w:t>Приложения: 1.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88031E">
              <w:rPr>
                <w:rFonts w:asciiTheme="majorHAnsi" w:eastAsia="M.Video" w:hAnsiTheme="majorHAnsi" w:cstheme="majorHAnsi"/>
                <w:color w:val="000000"/>
                <w:spacing w:val="-6"/>
                <w:sz w:val="18"/>
                <w:szCs w:val="18"/>
              </w:rPr>
              <w:t>Чек, подтверждающий оплату договора страхования и застрахованного имущества.</w:t>
            </w:r>
          </w:p>
        </w:tc>
      </w:tr>
      <w:tr w:rsidR="00FF1026" w14:paraId="6612859F" w14:textId="77777777" w:rsidTr="00C163AD">
        <w:tc>
          <w:tcPr>
            <w:tcW w:w="5283" w:type="dxa"/>
            <w:gridSpan w:val="5"/>
            <w:vMerge w:val="restart"/>
            <w:tcBorders>
              <w:right w:val="nil"/>
            </w:tcBorders>
          </w:tcPr>
          <w:p w14:paraId="390D9A7E" w14:textId="77777777" w:rsidR="00FF1026" w:rsidRPr="00C45A9E" w:rsidRDefault="00FF1026" w:rsidP="00FF1026">
            <w:pPr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</w:pPr>
            <w:r w:rsidRPr="0088031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Сторонами Договора страхования, руководствуясь ч.2 ст.160 Гражданского кодекса Российской Федерации, достигнуто соглашение сторон о допустимости использования факсимильного воспроизведения подписей и оттисков печатей Страховщика с помощью средств копирования в настоящем Полисе. Использование подобного или любого другого аналога подписи, а также печати в документах изменяющих и</w:t>
            </w:r>
            <w:r w:rsidRPr="00C45A9E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18"/>
                <w:szCs w:val="18"/>
              </w:rPr>
              <w:t>ли прекращающих Договор не допускается – такие документы рассматриваются сторонами как не имеющие юридической силы.</w:t>
            </w:r>
          </w:p>
        </w:tc>
        <w:tc>
          <w:tcPr>
            <w:tcW w:w="5622" w:type="dxa"/>
            <w:gridSpan w:val="9"/>
            <w:tcBorders>
              <w:left w:val="nil"/>
              <w:bottom w:val="nil"/>
              <w:right w:val="single" w:sz="2" w:space="0" w:color="auto"/>
            </w:tcBorders>
          </w:tcPr>
          <w:p w14:paraId="59ECA212" w14:textId="049B2665" w:rsidR="00FF1026" w:rsidRPr="00E43305" w:rsidRDefault="00FF1026" w:rsidP="00FF1026">
            <w:pPr>
              <w:jc w:val="right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>Страховщик САО «ВСК»,</w:t>
            </w:r>
            <w:r w:rsidRPr="00E43305">
              <w:rPr>
                <w:rFonts w:asciiTheme="majorHAnsi" w:eastAsia="M.Video" w:hAnsiTheme="majorHAnsi" w:cstheme="majorHAnsi"/>
                <w:color w:val="000000"/>
                <w:spacing w:val="-4"/>
                <w:sz w:val="18"/>
                <w:szCs w:val="18"/>
              </w:rPr>
              <w:t xml:space="preserve"> </w:t>
            </w:r>
            <w:r w:rsidRPr="00E43305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18"/>
                <w:szCs w:val="18"/>
              </w:rPr>
              <w:t xml:space="preserve">в лице Генерального директора </w:t>
            </w:r>
            <w:r w:rsidRPr="00E43305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А.Г. Рыбиной, действующей на основании Устава</w:t>
            </w:r>
          </w:p>
        </w:tc>
      </w:tr>
      <w:tr w:rsidR="00FF1026" w14:paraId="61A4A872" w14:textId="77777777" w:rsidTr="00C163AD">
        <w:tc>
          <w:tcPr>
            <w:tcW w:w="5283" w:type="dxa"/>
            <w:gridSpan w:val="5"/>
            <w:vMerge/>
            <w:tcBorders>
              <w:right w:val="nil"/>
            </w:tcBorders>
          </w:tcPr>
          <w:p w14:paraId="6F9D12FB" w14:textId="77777777" w:rsidR="00FF1026" w:rsidRPr="0088031E" w:rsidRDefault="00FF1026" w:rsidP="00FF1026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right w:val="single" w:sz="2" w:space="0" w:color="auto"/>
            </w:tcBorders>
          </w:tcPr>
          <w:p w14:paraId="0A335E39" w14:textId="09DFBE9A" w:rsidR="00FF1026" w:rsidRPr="00E43305" w:rsidRDefault="00FF1026" w:rsidP="00FF1026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 w:rsidRPr="00E43305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080496F" wp14:editId="548DDB06">
                  <wp:simplePos x="0" y="0"/>
                  <wp:positionH relativeFrom="column">
                    <wp:posOffset>2371667</wp:posOffset>
                  </wp:positionH>
                  <wp:positionV relativeFrom="page">
                    <wp:posOffset>-176860</wp:posOffset>
                  </wp:positionV>
                  <wp:extent cx="1191895" cy="543560"/>
                  <wp:effectExtent l="0" t="0" r="0" b="0"/>
                  <wp:wrapNone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3305">
              <w:rPr>
                <w:rFonts w:asciiTheme="majorHAnsi" w:hAnsiTheme="majorHAnsi" w:cstheme="majorHAnsi"/>
                <w:noProof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61185BC2" wp14:editId="7E84F9F7">
                  <wp:simplePos x="0" y="0"/>
                  <wp:positionH relativeFrom="column">
                    <wp:posOffset>1401868</wp:posOffset>
                  </wp:positionH>
                  <wp:positionV relativeFrom="paragraph">
                    <wp:posOffset>-472229</wp:posOffset>
                  </wp:positionV>
                  <wp:extent cx="1189355" cy="118935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B26527" w14:textId="77777777" w:rsidR="00FF1026" w:rsidRPr="00E43305" w:rsidRDefault="00FF1026" w:rsidP="00FF1026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>_________________________________</w:t>
            </w:r>
          </w:p>
          <w:p w14:paraId="3D2F7B94" w14:textId="29DF8F11" w:rsidR="00FF1026" w:rsidRPr="00E43305" w:rsidRDefault="00FF1026" w:rsidP="00FF1026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</w:pPr>
            <w:r w:rsidRPr="00E43305">
              <w:rPr>
                <w:rFonts w:asciiTheme="majorHAnsi" w:eastAsia="M.Video" w:hAnsiTheme="majorHAnsi" w:cstheme="majorHAnsi"/>
                <w:color w:val="000000"/>
                <w:sz w:val="18"/>
                <w:szCs w:val="18"/>
              </w:rPr>
              <w:t xml:space="preserve">М.П.                                               Подпись </w:t>
            </w:r>
          </w:p>
        </w:tc>
      </w:tr>
    </w:tbl>
    <w:p w14:paraId="04DEF96E" w14:textId="77777777" w:rsidR="004A17AF" w:rsidRPr="0088031E" w:rsidRDefault="004A17AF" w:rsidP="009939F2">
      <w:pPr>
        <w:spacing w:after="3" w:line="240" w:lineRule="auto"/>
        <w:ind w:right="3189"/>
        <w:jc w:val="both"/>
        <w:rPr>
          <w:rFonts w:asciiTheme="majorHAnsi" w:eastAsia="M.Video" w:hAnsiTheme="majorHAnsi" w:cstheme="majorHAnsi"/>
          <w:color w:val="000000"/>
          <w:sz w:val="18"/>
          <w:szCs w:val="18"/>
        </w:rPr>
      </w:pPr>
    </w:p>
    <w:p w14:paraId="7913A688" w14:textId="77777777" w:rsidR="004A17AF" w:rsidRPr="0088031E" w:rsidRDefault="004A17AF" w:rsidP="009939F2">
      <w:pPr>
        <w:spacing w:after="3" w:line="240" w:lineRule="auto"/>
        <w:ind w:right="3189"/>
        <w:jc w:val="both"/>
        <w:rPr>
          <w:rFonts w:asciiTheme="majorHAnsi" w:eastAsia="M.Video" w:hAnsiTheme="majorHAnsi" w:cstheme="majorHAnsi"/>
          <w:color w:val="000000"/>
          <w:sz w:val="18"/>
          <w:szCs w:val="18"/>
        </w:rPr>
        <w:sectPr w:rsidR="004A17AF" w:rsidRPr="0088031E" w:rsidSect="00FD7520">
          <w:headerReference w:type="default" r:id="rId20"/>
          <w:footerReference w:type="default" r:id="rId21"/>
          <w:pgSz w:w="11900" w:h="16840"/>
          <w:pgMar w:top="400" w:right="362" w:bottom="424" w:left="480" w:header="284" w:footer="720" w:gutter="0"/>
          <w:pgNumType w:start="1"/>
          <w:cols w:space="720"/>
        </w:sectPr>
      </w:pPr>
    </w:p>
    <w:p w14:paraId="01E8AABE" w14:textId="77777777" w:rsidR="00FD7520" w:rsidRPr="0088031E" w:rsidRDefault="00FD7520" w:rsidP="009939F2">
      <w:pPr>
        <w:spacing w:after="3" w:line="240" w:lineRule="auto"/>
        <w:ind w:right="38"/>
        <w:jc w:val="both"/>
        <w:rPr>
          <w:rFonts w:asciiTheme="majorHAnsi" w:eastAsia="M.Video" w:hAnsiTheme="majorHAnsi" w:cstheme="majorHAnsi"/>
          <w:color w:val="000000"/>
          <w:sz w:val="18"/>
          <w:szCs w:val="18"/>
        </w:rPr>
      </w:pPr>
    </w:p>
    <w:sectPr w:rsidR="00FD7520" w:rsidRPr="0088031E" w:rsidSect="00637547">
      <w:type w:val="continuous"/>
      <w:pgSz w:w="11900" w:h="16840"/>
      <w:pgMar w:top="400" w:right="362" w:bottom="424" w:left="480" w:header="284" w:footer="720" w:gutter="0"/>
      <w:cols w:num="3" w:space="350"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Салынина Татьяна Алексеевна" w:date="2025-06-26T12:46:00Z" w:initials="СТА">
    <w:p w14:paraId="67978A54" w14:textId="462D3E15" w:rsidR="00FF1026" w:rsidRDefault="00FF1026">
      <w:pPr>
        <w:pStyle w:val="ac"/>
      </w:pPr>
      <w:r>
        <w:rPr>
          <w:rStyle w:val="ab"/>
        </w:rPr>
        <w:annotationRef/>
      </w:r>
      <w:r>
        <w:t>6 или 12 месяцев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978A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F0B6" w14:textId="77777777" w:rsidR="00FF1B5A" w:rsidRDefault="00AB2A85">
      <w:pPr>
        <w:spacing w:after="0" w:line="240" w:lineRule="auto"/>
      </w:pPr>
      <w:r>
        <w:separator/>
      </w:r>
    </w:p>
  </w:endnote>
  <w:endnote w:type="continuationSeparator" w:id="0">
    <w:p w14:paraId="5DE42804" w14:textId="77777777" w:rsidR="00FF1B5A" w:rsidRDefault="00AB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6DB6" w14:textId="33322494" w:rsidR="00124CF1" w:rsidRPr="006C202D" w:rsidRDefault="00AB2A85" w:rsidP="006C202D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Theme="majorHAnsi" w:eastAsia="M.Video" w:hAnsiTheme="majorHAnsi" w:cstheme="majorHAnsi"/>
        <w:color w:val="000000"/>
        <w:sz w:val="16"/>
        <w:szCs w:val="16"/>
      </w:rPr>
    </w:pP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Страница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PAGE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4850DB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2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 из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NUMPAGES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4850DB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4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</w:p>
  <w:tbl>
    <w:tblPr>
      <w:tblStyle w:val="TableGrid0"/>
      <w:tblW w:w="0" w:type="auto"/>
      <w:tblInd w:w="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8"/>
      <w:gridCol w:w="4110"/>
    </w:tblGrid>
    <w:tr w:rsidR="00F20D08" w14:paraId="700FC12A" w14:textId="77777777" w:rsidTr="00124CF1">
      <w:tc>
        <w:tcPr>
          <w:tcW w:w="6938" w:type="dxa"/>
        </w:tcPr>
        <w:p w14:paraId="088886FC" w14:textId="77777777" w:rsidR="00124CF1" w:rsidRPr="004E60CA" w:rsidRDefault="00AB2A85" w:rsidP="006C202D">
          <w:pPr>
            <w:tabs>
              <w:tab w:val="center" w:pos="4677"/>
              <w:tab w:val="right" w:pos="9355"/>
            </w:tabs>
            <w:ind w:right="454"/>
            <w:jc w:val="both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Телефоны диспетчерской службы САО «ВСК»: </w:t>
          </w:r>
          <w:r w:rsidRPr="004E60CA">
            <w:rPr>
              <w:rFonts w:asciiTheme="majorHAnsi" w:eastAsia="M.Video" w:hAnsiTheme="majorHAnsi" w:cstheme="majorHAnsi"/>
              <w:b/>
              <w:bCs/>
              <w:color w:val="000000"/>
              <w:sz w:val="18"/>
              <w:szCs w:val="18"/>
            </w:rPr>
            <w:t>8 800 775 15 75</w:t>
          </w:r>
          <w:r w:rsidRPr="004E60CA">
            <w:rPr>
              <w:rFonts w:asciiTheme="majorHAnsi" w:eastAsia="M.Video" w:hAnsiTheme="majorHAnsi" w:cstheme="majorHAnsi"/>
              <w:b/>
              <w:color w:val="000000"/>
              <w:sz w:val="18"/>
              <w:szCs w:val="18"/>
            </w:rPr>
            <w:t xml:space="preserve"> </w:t>
          </w: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(по России бесплатно)</w:t>
          </w:r>
        </w:p>
      </w:tc>
      <w:tc>
        <w:tcPr>
          <w:tcW w:w="4110" w:type="dxa"/>
        </w:tcPr>
        <w:p w14:paraId="78AF16EF" w14:textId="77777777" w:rsidR="00124CF1" w:rsidRPr="004E60CA" w:rsidRDefault="00AB2A85" w:rsidP="007A5F2F">
          <w:pPr>
            <w:tabs>
              <w:tab w:val="center" w:pos="4677"/>
              <w:tab w:val="right" w:pos="9355"/>
            </w:tabs>
            <w:jc w:val="right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147AC3">
            <w:rPr>
              <w:rFonts w:asciiTheme="majorHAnsi" w:eastAsia="M.Video" w:hAnsiTheme="majorHAnsi" w:cstheme="majorHAnsi"/>
              <w:color w:val="000000"/>
              <w:sz w:val="16"/>
              <w:szCs w:val="16"/>
              <w:lang w:val="en-US"/>
            </w:rPr>
            <w:t>ID</w:t>
          </w:r>
          <w:r w:rsidRPr="00147AC3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 </w:t>
          </w:r>
          <w:r w:rsidR="00F160F0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000000000000001113</w:t>
          </w:r>
        </w:p>
      </w:tc>
    </w:tr>
  </w:tbl>
  <w:p w14:paraId="2772494B" w14:textId="77777777" w:rsidR="00124CF1" w:rsidRPr="006C202D" w:rsidRDefault="00124CF1" w:rsidP="006C202D">
    <w:pPr>
      <w:spacing w:after="3" w:line="263" w:lineRule="auto"/>
      <w:ind w:right="454"/>
      <w:jc w:val="both"/>
      <w:rPr>
        <w:rFonts w:ascii="M.Video" w:eastAsia="M.Video" w:hAnsi="M.Video" w:cs="M.Video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A484" w14:textId="77777777" w:rsidR="00FF1B5A" w:rsidRDefault="00AB2A85">
      <w:pPr>
        <w:spacing w:after="0" w:line="240" w:lineRule="auto"/>
      </w:pPr>
      <w:r>
        <w:separator/>
      </w:r>
    </w:p>
  </w:footnote>
  <w:footnote w:type="continuationSeparator" w:id="0">
    <w:p w14:paraId="53C71CF0" w14:textId="77777777" w:rsidR="00FF1B5A" w:rsidRDefault="00AB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383D234" w14:textId="4D48FF89" w:rsidR="006863E8" w:rsidRPr="006863E8" w:rsidRDefault="00AB2A85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4850DB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A0AD" w14:textId="77777777" w:rsidR="00124CF1" w:rsidRPr="007849E2" w:rsidRDefault="00124CF1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7C6DD5"/>
    <w:multiLevelType w:val="hybridMultilevel"/>
    <w:tmpl w:val="E22EC0B6"/>
    <w:lvl w:ilvl="0" w:tplc="F388720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E88D75E" w:tentative="1">
      <w:start w:val="1"/>
      <w:numFmt w:val="lowerLetter"/>
      <w:lvlText w:val="%2."/>
      <w:lvlJc w:val="left"/>
      <w:pPr>
        <w:ind w:left="2149" w:hanging="360"/>
      </w:pPr>
    </w:lvl>
    <w:lvl w:ilvl="2" w:tplc="D284B6AA" w:tentative="1">
      <w:start w:val="1"/>
      <w:numFmt w:val="lowerRoman"/>
      <w:lvlText w:val="%3."/>
      <w:lvlJc w:val="right"/>
      <w:pPr>
        <w:ind w:left="2869" w:hanging="180"/>
      </w:pPr>
    </w:lvl>
    <w:lvl w:ilvl="3" w:tplc="3DCC4D80" w:tentative="1">
      <w:start w:val="1"/>
      <w:numFmt w:val="decimal"/>
      <w:lvlText w:val="%4."/>
      <w:lvlJc w:val="left"/>
      <w:pPr>
        <w:ind w:left="3589" w:hanging="360"/>
      </w:pPr>
    </w:lvl>
    <w:lvl w:ilvl="4" w:tplc="9EDE50E6" w:tentative="1">
      <w:start w:val="1"/>
      <w:numFmt w:val="lowerLetter"/>
      <w:lvlText w:val="%5."/>
      <w:lvlJc w:val="left"/>
      <w:pPr>
        <w:ind w:left="4309" w:hanging="360"/>
      </w:pPr>
    </w:lvl>
    <w:lvl w:ilvl="5" w:tplc="1D8E56AE" w:tentative="1">
      <w:start w:val="1"/>
      <w:numFmt w:val="lowerRoman"/>
      <w:lvlText w:val="%6."/>
      <w:lvlJc w:val="right"/>
      <w:pPr>
        <w:ind w:left="5029" w:hanging="180"/>
      </w:pPr>
    </w:lvl>
    <w:lvl w:ilvl="6" w:tplc="DB60884E" w:tentative="1">
      <w:start w:val="1"/>
      <w:numFmt w:val="decimal"/>
      <w:lvlText w:val="%7."/>
      <w:lvlJc w:val="left"/>
      <w:pPr>
        <w:ind w:left="5749" w:hanging="360"/>
      </w:pPr>
    </w:lvl>
    <w:lvl w:ilvl="7" w:tplc="B6DCBE76" w:tentative="1">
      <w:start w:val="1"/>
      <w:numFmt w:val="lowerLetter"/>
      <w:lvlText w:val="%8."/>
      <w:lvlJc w:val="left"/>
      <w:pPr>
        <w:ind w:left="6469" w:hanging="360"/>
      </w:pPr>
    </w:lvl>
    <w:lvl w:ilvl="8" w:tplc="6866A9D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B6E0A"/>
    <w:multiLevelType w:val="hybridMultilevel"/>
    <w:tmpl w:val="7FF41276"/>
    <w:lvl w:ilvl="0" w:tplc="D01C6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D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8F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D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64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67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D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E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27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44191"/>
    <w:multiLevelType w:val="hybridMultilevel"/>
    <w:tmpl w:val="88360D7E"/>
    <w:lvl w:ilvl="0" w:tplc="9BA0D1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AC968122" w:tentative="1">
      <w:start w:val="1"/>
      <w:numFmt w:val="lowerLetter"/>
      <w:lvlText w:val="%2."/>
      <w:lvlJc w:val="left"/>
      <w:pPr>
        <w:ind w:left="2149" w:hanging="360"/>
      </w:pPr>
    </w:lvl>
    <w:lvl w:ilvl="2" w:tplc="7C24EE52" w:tentative="1">
      <w:start w:val="1"/>
      <w:numFmt w:val="lowerRoman"/>
      <w:lvlText w:val="%3."/>
      <w:lvlJc w:val="right"/>
      <w:pPr>
        <w:ind w:left="2869" w:hanging="180"/>
      </w:pPr>
    </w:lvl>
    <w:lvl w:ilvl="3" w:tplc="50A2B5DA" w:tentative="1">
      <w:start w:val="1"/>
      <w:numFmt w:val="decimal"/>
      <w:lvlText w:val="%4."/>
      <w:lvlJc w:val="left"/>
      <w:pPr>
        <w:ind w:left="3589" w:hanging="360"/>
      </w:pPr>
    </w:lvl>
    <w:lvl w:ilvl="4" w:tplc="02C46AB6" w:tentative="1">
      <w:start w:val="1"/>
      <w:numFmt w:val="lowerLetter"/>
      <w:lvlText w:val="%5."/>
      <w:lvlJc w:val="left"/>
      <w:pPr>
        <w:ind w:left="4309" w:hanging="360"/>
      </w:pPr>
    </w:lvl>
    <w:lvl w:ilvl="5" w:tplc="26F83A0E" w:tentative="1">
      <w:start w:val="1"/>
      <w:numFmt w:val="lowerRoman"/>
      <w:lvlText w:val="%6."/>
      <w:lvlJc w:val="right"/>
      <w:pPr>
        <w:ind w:left="5029" w:hanging="180"/>
      </w:pPr>
    </w:lvl>
    <w:lvl w:ilvl="6" w:tplc="85940518" w:tentative="1">
      <w:start w:val="1"/>
      <w:numFmt w:val="decimal"/>
      <w:lvlText w:val="%7."/>
      <w:lvlJc w:val="left"/>
      <w:pPr>
        <w:ind w:left="5749" w:hanging="360"/>
      </w:pPr>
    </w:lvl>
    <w:lvl w:ilvl="7" w:tplc="DDE8B8FA" w:tentative="1">
      <w:start w:val="1"/>
      <w:numFmt w:val="lowerLetter"/>
      <w:lvlText w:val="%8."/>
      <w:lvlJc w:val="left"/>
      <w:pPr>
        <w:ind w:left="6469" w:hanging="360"/>
      </w:pPr>
    </w:lvl>
    <w:lvl w:ilvl="8" w:tplc="C6B806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CD3548"/>
    <w:multiLevelType w:val="hybridMultilevel"/>
    <w:tmpl w:val="88360D7E"/>
    <w:lvl w:ilvl="0" w:tplc="4A9EE5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368E6C2A" w:tentative="1">
      <w:start w:val="1"/>
      <w:numFmt w:val="lowerLetter"/>
      <w:lvlText w:val="%2."/>
      <w:lvlJc w:val="left"/>
      <w:pPr>
        <w:ind w:left="2149" w:hanging="360"/>
      </w:pPr>
    </w:lvl>
    <w:lvl w:ilvl="2" w:tplc="1A9065B8" w:tentative="1">
      <w:start w:val="1"/>
      <w:numFmt w:val="lowerRoman"/>
      <w:lvlText w:val="%3."/>
      <w:lvlJc w:val="right"/>
      <w:pPr>
        <w:ind w:left="2869" w:hanging="180"/>
      </w:pPr>
    </w:lvl>
    <w:lvl w:ilvl="3" w:tplc="AE743560" w:tentative="1">
      <w:start w:val="1"/>
      <w:numFmt w:val="decimal"/>
      <w:lvlText w:val="%4."/>
      <w:lvlJc w:val="left"/>
      <w:pPr>
        <w:ind w:left="3589" w:hanging="360"/>
      </w:pPr>
    </w:lvl>
    <w:lvl w:ilvl="4" w:tplc="13C49EB8" w:tentative="1">
      <w:start w:val="1"/>
      <w:numFmt w:val="lowerLetter"/>
      <w:lvlText w:val="%5."/>
      <w:lvlJc w:val="left"/>
      <w:pPr>
        <w:ind w:left="4309" w:hanging="360"/>
      </w:pPr>
    </w:lvl>
    <w:lvl w:ilvl="5" w:tplc="90DA8998" w:tentative="1">
      <w:start w:val="1"/>
      <w:numFmt w:val="lowerRoman"/>
      <w:lvlText w:val="%6."/>
      <w:lvlJc w:val="right"/>
      <w:pPr>
        <w:ind w:left="5029" w:hanging="180"/>
      </w:pPr>
    </w:lvl>
    <w:lvl w:ilvl="6" w:tplc="01DCB02E" w:tentative="1">
      <w:start w:val="1"/>
      <w:numFmt w:val="decimal"/>
      <w:lvlText w:val="%7."/>
      <w:lvlJc w:val="left"/>
      <w:pPr>
        <w:ind w:left="5749" w:hanging="360"/>
      </w:pPr>
    </w:lvl>
    <w:lvl w:ilvl="7" w:tplc="74D69D40" w:tentative="1">
      <w:start w:val="1"/>
      <w:numFmt w:val="lowerLetter"/>
      <w:lvlText w:val="%8."/>
      <w:lvlJc w:val="left"/>
      <w:pPr>
        <w:ind w:left="6469" w:hanging="360"/>
      </w:pPr>
    </w:lvl>
    <w:lvl w:ilvl="8" w:tplc="1E5E65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6329BE"/>
    <w:multiLevelType w:val="hybridMultilevel"/>
    <w:tmpl w:val="202A674C"/>
    <w:lvl w:ilvl="0" w:tplc="1570CE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A6E5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69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C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0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6A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82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05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64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лынина Татьяна Алексеевна">
    <w15:presenceInfo w15:providerId="None" w15:userId="Салынина Татьяна Алекс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05B14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3330"/>
    <w:rsid w:val="000350EE"/>
    <w:rsid w:val="0004402C"/>
    <w:rsid w:val="00047CC7"/>
    <w:rsid w:val="00050071"/>
    <w:rsid w:val="00050DF8"/>
    <w:rsid w:val="00062858"/>
    <w:rsid w:val="00064111"/>
    <w:rsid w:val="000645F7"/>
    <w:rsid w:val="000659D8"/>
    <w:rsid w:val="0006707E"/>
    <w:rsid w:val="00067A3E"/>
    <w:rsid w:val="0007010C"/>
    <w:rsid w:val="000706D3"/>
    <w:rsid w:val="00071A63"/>
    <w:rsid w:val="000722A1"/>
    <w:rsid w:val="0007716E"/>
    <w:rsid w:val="0007777A"/>
    <w:rsid w:val="00077CC8"/>
    <w:rsid w:val="00084B31"/>
    <w:rsid w:val="00085F9D"/>
    <w:rsid w:val="00086741"/>
    <w:rsid w:val="000869E2"/>
    <w:rsid w:val="00087D5E"/>
    <w:rsid w:val="00087EED"/>
    <w:rsid w:val="00091155"/>
    <w:rsid w:val="000923B4"/>
    <w:rsid w:val="0009328F"/>
    <w:rsid w:val="000948E3"/>
    <w:rsid w:val="0009510E"/>
    <w:rsid w:val="00095C36"/>
    <w:rsid w:val="000A02CF"/>
    <w:rsid w:val="000A0CF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D10E7"/>
    <w:rsid w:val="000D505B"/>
    <w:rsid w:val="000D796E"/>
    <w:rsid w:val="000E3CAE"/>
    <w:rsid w:val="000E7C06"/>
    <w:rsid w:val="000F3014"/>
    <w:rsid w:val="000F3417"/>
    <w:rsid w:val="000F531F"/>
    <w:rsid w:val="000F6938"/>
    <w:rsid w:val="00101781"/>
    <w:rsid w:val="00102AB5"/>
    <w:rsid w:val="00103B37"/>
    <w:rsid w:val="00104A9E"/>
    <w:rsid w:val="00105204"/>
    <w:rsid w:val="00105475"/>
    <w:rsid w:val="00105D2F"/>
    <w:rsid w:val="00107418"/>
    <w:rsid w:val="00113437"/>
    <w:rsid w:val="00115B52"/>
    <w:rsid w:val="00120AAE"/>
    <w:rsid w:val="00122406"/>
    <w:rsid w:val="0012466C"/>
    <w:rsid w:val="001247FB"/>
    <w:rsid w:val="00124CF1"/>
    <w:rsid w:val="00126E2A"/>
    <w:rsid w:val="00126EFB"/>
    <w:rsid w:val="00131479"/>
    <w:rsid w:val="00131A1C"/>
    <w:rsid w:val="0013295D"/>
    <w:rsid w:val="00133B39"/>
    <w:rsid w:val="0014014A"/>
    <w:rsid w:val="001429D0"/>
    <w:rsid w:val="001439CC"/>
    <w:rsid w:val="00146E1C"/>
    <w:rsid w:val="00147AC3"/>
    <w:rsid w:val="001520FA"/>
    <w:rsid w:val="00155DE8"/>
    <w:rsid w:val="0016155A"/>
    <w:rsid w:val="00165257"/>
    <w:rsid w:val="0017063B"/>
    <w:rsid w:val="0017323B"/>
    <w:rsid w:val="001738C5"/>
    <w:rsid w:val="001738D9"/>
    <w:rsid w:val="00174FD4"/>
    <w:rsid w:val="00175970"/>
    <w:rsid w:val="00181F4D"/>
    <w:rsid w:val="00183AE8"/>
    <w:rsid w:val="00183BC0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A7AE2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5141"/>
    <w:rsid w:val="001E67C3"/>
    <w:rsid w:val="001E78CA"/>
    <w:rsid w:val="001F0480"/>
    <w:rsid w:val="001F0DBF"/>
    <w:rsid w:val="001F1243"/>
    <w:rsid w:val="001F17AD"/>
    <w:rsid w:val="001F19F7"/>
    <w:rsid w:val="001F29EB"/>
    <w:rsid w:val="001F33FA"/>
    <w:rsid w:val="001F3AF7"/>
    <w:rsid w:val="001F3CA5"/>
    <w:rsid w:val="001F49AF"/>
    <w:rsid w:val="001F4FDD"/>
    <w:rsid w:val="002015EC"/>
    <w:rsid w:val="002019C5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FFE"/>
    <w:rsid w:val="00230098"/>
    <w:rsid w:val="002303A3"/>
    <w:rsid w:val="00232273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56EE7"/>
    <w:rsid w:val="002613AB"/>
    <w:rsid w:val="00263909"/>
    <w:rsid w:val="00263B3C"/>
    <w:rsid w:val="002712CE"/>
    <w:rsid w:val="00273C5B"/>
    <w:rsid w:val="00274496"/>
    <w:rsid w:val="00277014"/>
    <w:rsid w:val="002834E8"/>
    <w:rsid w:val="002848CA"/>
    <w:rsid w:val="00284C71"/>
    <w:rsid w:val="00286363"/>
    <w:rsid w:val="00287BA1"/>
    <w:rsid w:val="00291B7E"/>
    <w:rsid w:val="00293952"/>
    <w:rsid w:val="002A1844"/>
    <w:rsid w:val="002A4D29"/>
    <w:rsid w:val="002A51DC"/>
    <w:rsid w:val="002B0C61"/>
    <w:rsid w:val="002B4844"/>
    <w:rsid w:val="002B59E8"/>
    <w:rsid w:val="002B5A33"/>
    <w:rsid w:val="002B7208"/>
    <w:rsid w:val="002C1E49"/>
    <w:rsid w:val="002C2257"/>
    <w:rsid w:val="002C3C2A"/>
    <w:rsid w:val="002C4B64"/>
    <w:rsid w:val="002C749D"/>
    <w:rsid w:val="002C7B99"/>
    <w:rsid w:val="002D01C6"/>
    <w:rsid w:val="002D0288"/>
    <w:rsid w:val="002D1409"/>
    <w:rsid w:val="002D1707"/>
    <w:rsid w:val="002D2FF0"/>
    <w:rsid w:val="002D5700"/>
    <w:rsid w:val="002D6577"/>
    <w:rsid w:val="002E006D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69A8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1044"/>
    <w:rsid w:val="0033171D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2B15"/>
    <w:rsid w:val="0036509C"/>
    <w:rsid w:val="00370DBD"/>
    <w:rsid w:val="00374155"/>
    <w:rsid w:val="00374727"/>
    <w:rsid w:val="003837F9"/>
    <w:rsid w:val="003863CA"/>
    <w:rsid w:val="003903AB"/>
    <w:rsid w:val="00390545"/>
    <w:rsid w:val="00392C11"/>
    <w:rsid w:val="0039352F"/>
    <w:rsid w:val="00394BB7"/>
    <w:rsid w:val="00394DBC"/>
    <w:rsid w:val="003967FF"/>
    <w:rsid w:val="003A084A"/>
    <w:rsid w:val="003A265A"/>
    <w:rsid w:val="003A3472"/>
    <w:rsid w:val="003B03CC"/>
    <w:rsid w:val="003B1E31"/>
    <w:rsid w:val="003B1F05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62E0"/>
    <w:rsid w:val="003E05FC"/>
    <w:rsid w:val="003E134F"/>
    <w:rsid w:val="003E1403"/>
    <w:rsid w:val="003E20E9"/>
    <w:rsid w:val="003E3DD0"/>
    <w:rsid w:val="003E4D19"/>
    <w:rsid w:val="003E5945"/>
    <w:rsid w:val="003E66A7"/>
    <w:rsid w:val="003E7AA6"/>
    <w:rsid w:val="003F3569"/>
    <w:rsid w:val="003F3A67"/>
    <w:rsid w:val="003F44BF"/>
    <w:rsid w:val="00401FE7"/>
    <w:rsid w:val="00402398"/>
    <w:rsid w:val="00405861"/>
    <w:rsid w:val="00405B64"/>
    <w:rsid w:val="0041267F"/>
    <w:rsid w:val="00412A9B"/>
    <w:rsid w:val="00413E1E"/>
    <w:rsid w:val="00414238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196"/>
    <w:rsid w:val="00426263"/>
    <w:rsid w:val="0042726B"/>
    <w:rsid w:val="00427F3A"/>
    <w:rsid w:val="004336DB"/>
    <w:rsid w:val="004340C2"/>
    <w:rsid w:val="00434C6D"/>
    <w:rsid w:val="0043597D"/>
    <w:rsid w:val="00437930"/>
    <w:rsid w:val="00440049"/>
    <w:rsid w:val="004410FC"/>
    <w:rsid w:val="004418BC"/>
    <w:rsid w:val="00443D7C"/>
    <w:rsid w:val="004457DB"/>
    <w:rsid w:val="004459DA"/>
    <w:rsid w:val="00446422"/>
    <w:rsid w:val="00451D92"/>
    <w:rsid w:val="004527D2"/>
    <w:rsid w:val="00453DE4"/>
    <w:rsid w:val="0045440B"/>
    <w:rsid w:val="00455514"/>
    <w:rsid w:val="00456429"/>
    <w:rsid w:val="00460485"/>
    <w:rsid w:val="00460786"/>
    <w:rsid w:val="00461370"/>
    <w:rsid w:val="00462434"/>
    <w:rsid w:val="0046303B"/>
    <w:rsid w:val="00463F1C"/>
    <w:rsid w:val="00465646"/>
    <w:rsid w:val="00470E5A"/>
    <w:rsid w:val="0047214D"/>
    <w:rsid w:val="00472159"/>
    <w:rsid w:val="00474E19"/>
    <w:rsid w:val="00475872"/>
    <w:rsid w:val="004762B6"/>
    <w:rsid w:val="0048043B"/>
    <w:rsid w:val="00480CBB"/>
    <w:rsid w:val="00481234"/>
    <w:rsid w:val="00482262"/>
    <w:rsid w:val="004850DB"/>
    <w:rsid w:val="004870F2"/>
    <w:rsid w:val="00487364"/>
    <w:rsid w:val="00487AD7"/>
    <w:rsid w:val="00487EFC"/>
    <w:rsid w:val="004932A3"/>
    <w:rsid w:val="004A17AF"/>
    <w:rsid w:val="004A3050"/>
    <w:rsid w:val="004A5919"/>
    <w:rsid w:val="004A5C2D"/>
    <w:rsid w:val="004A5F49"/>
    <w:rsid w:val="004B18D2"/>
    <w:rsid w:val="004B4A7A"/>
    <w:rsid w:val="004B4F2D"/>
    <w:rsid w:val="004B73F8"/>
    <w:rsid w:val="004C0BD9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0CA"/>
    <w:rsid w:val="004E6A97"/>
    <w:rsid w:val="004E7621"/>
    <w:rsid w:val="004E7E8D"/>
    <w:rsid w:val="004F0318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30B55"/>
    <w:rsid w:val="00536596"/>
    <w:rsid w:val="00542532"/>
    <w:rsid w:val="00542843"/>
    <w:rsid w:val="00544C19"/>
    <w:rsid w:val="00545CFC"/>
    <w:rsid w:val="00555A8C"/>
    <w:rsid w:val="00556AF8"/>
    <w:rsid w:val="00556CF8"/>
    <w:rsid w:val="00556D92"/>
    <w:rsid w:val="00557834"/>
    <w:rsid w:val="00561ABE"/>
    <w:rsid w:val="00565E12"/>
    <w:rsid w:val="005661AA"/>
    <w:rsid w:val="005670A8"/>
    <w:rsid w:val="0057013B"/>
    <w:rsid w:val="0057074C"/>
    <w:rsid w:val="00575BB1"/>
    <w:rsid w:val="00575DBF"/>
    <w:rsid w:val="0057632C"/>
    <w:rsid w:val="00580B89"/>
    <w:rsid w:val="00582197"/>
    <w:rsid w:val="0058257A"/>
    <w:rsid w:val="0058333B"/>
    <w:rsid w:val="00583688"/>
    <w:rsid w:val="00585CC7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3E11"/>
    <w:rsid w:val="005A7A9E"/>
    <w:rsid w:val="005B13A2"/>
    <w:rsid w:val="005B6426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1E5"/>
    <w:rsid w:val="00637FE5"/>
    <w:rsid w:val="00642806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4C6C"/>
    <w:rsid w:val="00664C92"/>
    <w:rsid w:val="00671547"/>
    <w:rsid w:val="00673CF4"/>
    <w:rsid w:val="0068122D"/>
    <w:rsid w:val="0068177B"/>
    <w:rsid w:val="00682B5A"/>
    <w:rsid w:val="00683CE3"/>
    <w:rsid w:val="006849EC"/>
    <w:rsid w:val="006863E8"/>
    <w:rsid w:val="006922BC"/>
    <w:rsid w:val="00695137"/>
    <w:rsid w:val="00695E8B"/>
    <w:rsid w:val="006970F5"/>
    <w:rsid w:val="00697C40"/>
    <w:rsid w:val="00697CED"/>
    <w:rsid w:val="006A0550"/>
    <w:rsid w:val="006A0E1A"/>
    <w:rsid w:val="006A3EAB"/>
    <w:rsid w:val="006A4069"/>
    <w:rsid w:val="006A497F"/>
    <w:rsid w:val="006A524A"/>
    <w:rsid w:val="006A57B7"/>
    <w:rsid w:val="006B028E"/>
    <w:rsid w:val="006B2862"/>
    <w:rsid w:val="006B28BE"/>
    <w:rsid w:val="006B35DD"/>
    <w:rsid w:val="006B4515"/>
    <w:rsid w:val="006B46AF"/>
    <w:rsid w:val="006B4D30"/>
    <w:rsid w:val="006B4F1E"/>
    <w:rsid w:val="006B5B5F"/>
    <w:rsid w:val="006B6F24"/>
    <w:rsid w:val="006C202D"/>
    <w:rsid w:val="006C37E8"/>
    <w:rsid w:val="006C4884"/>
    <w:rsid w:val="006C5724"/>
    <w:rsid w:val="006D0E57"/>
    <w:rsid w:val="006D2189"/>
    <w:rsid w:val="006D28CA"/>
    <w:rsid w:val="006D63B9"/>
    <w:rsid w:val="006D68D2"/>
    <w:rsid w:val="006E2127"/>
    <w:rsid w:val="006E5264"/>
    <w:rsid w:val="006F0E13"/>
    <w:rsid w:val="006F487A"/>
    <w:rsid w:val="006F6682"/>
    <w:rsid w:val="006F6A50"/>
    <w:rsid w:val="006F74AB"/>
    <w:rsid w:val="006F7DD4"/>
    <w:rsid w:val="0070013F"/>
    <w:rsid w:val="007011E1"/>
    <w:rsid w:val="00704363"/>
    <w:rsid w:val="00706489"/>
    <w:rsid w:val="0070706C"/>
    <w:rsid w:val="00707D4A"/>
    <w:rsid w:val="00710F7E"/>
    <w:rsid w:val="00713D86"/>
    <w:rsid w:val="00713E03"/>
    <w:rsid w:val="00713F81"/>
    <w:rsid w:val="00720597"/>
    <w:rsid w:val="007313F3"/>
    <w:rsid w:val="00732562"/>
    <w:rsid w:val="00733F49"/>
    <w:rsid w:val="00736248"/>
    <w:rsid w:val="0074076E"/>
    <w:rsid w:val="0074364A"/>
    <w:rsid w:val="00754678"/>
    <w:rsid w:val="007569B6"/>
    <w:rsid w:val="007604C9"/>
    <w:rsid w:val="00762818"/>
    <w:rsid w:val="0076429C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849E2"/>
    <w:rsid w:val="00791069"/>
    <w:rsid w:val="00792799"/>
    <w:rsid w:val="00792C43"/>
    <w:rsid w:val="007939B4"/>
    <w:rsid w:val="0079403A"/>
    <w:rsid w:val="00794351"/>
    <w:rsid w:val="00794A96"/>
    <w:rsid w:val="00794C88"/>
    <w:rsid w:val="0079588E"/>
    <w:rsid w:val="007A0565"/>
    <w:rsid w:val="007A0805"/>
    <w:rsid w:val="007A353A"/>
    <w:rsid w:val="007A5815"/>
    <w:rsid w:val="007A5F2F"/>
    <w:rsid w:val="007A68E3"/>
    <w:rsid w:val="007A795E"/>
    <w:rsid w:val="007B052E"/>
    <w:rsid w:val="007B0658"/>
    <w:rsid w:val="007B2B06"/>
    <w:rsid w:val="007B2FD2"/>
    <w:rsid w:val="007B3F1E"/>
    <w:rsid w:val="007B6513"/>
    <w:rsid w:val="007B785A"/>
    <w:rsid w:val="007C049A"/>
    <w:rsid w:val="007C0AD7"/>
    <w:rsid w:val="007C6128"/>
    <w:rsid w:val="007C7BDD"/>
    <w:rsid w:val="007D3074"/>
    <w:rsid w:val="007D4279"/>
    <w:rsid w:val="007D5953"/>
    <w:rsid w:val="007D678B"/>
    <w:rsid w:val="007D6DD5"/>
    <w:rsid w:val="007E28D9"/>
    <w:rsid w:val="007F0E4D"/>
    <w:rsid w:val="007F14B0"/>
    <w:rsid w:val="007F1D19"/>
    <w:rsid w:val="007F32F8"/>
    <w:rsid w:val="007F36A0"/>
    <w:rsid w:val="007F41A8"/>
    <w:rsid w:val="007F4BBF"/>
    <w:rsid w:val="0080081E"/>
    <w:rsid w:val="00802023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1FD"/>
    <w:rsid w:val="008236C6"/>
    <w:rsid w:val="00824C6D"/>
    <w:rsid w:val="00825C68"/>
    <w:rsid w:val="00827CA5"/>
    <w:rsid w:val="00830060"/>
    <w:rsid w:val="00830E43"/>
    <w:rsid w:val="008310F5"/>
    <w:rsid w:val="0083335D"/>
    <w:rsid w:val="0083356C"/>
    <w:rsid w:val="008346D9"/>
    <w:rsid w:val="00834F55"/>
    <w:rsid w:val="008356A9"/>
    <w:rsid w:val="008369BD"/>
    <w:rsid w:val="00836B6E"/>
    <w:rsid w:val="00837364"/>
    <w:rsid w:val="00840ABC"/>
    <w:rsid w:val="00841AD7"/>
    <w:rsid w:val="008476B4"/>
    <w:rsid w:val="00851D62"/>
    <w:rsid w:val="008524E6"/>
    <w:rsid w:val="0085763C"/>
    <w:rsid w:val="008604D8"/>
    <w:rsid w:val="00862CB7"/>
    <w:rsid w:val="008659BC"/>
    <w:rsid w:val="00874EA9"/>
    <w:rsid w:val="008754EE"/>
    <w:rsid w:val="00875508"/>
    <w:rsid w:val="00876C34"/>
    <w:rsid w:val="00876DD4"/>
    <w:rsid w:val="0088031E"/>
    <w:rsid w:val="008807B1"/>
    <w:rsid w:val="00882718"/>
    <w:rsid w:val="0088338D"/>
    <w:rsid w:val="00883B3B"/>
    <w:rsid w:val="00884F39"/>
    <w:rsid w:val="008861A3"/>
    <w:rsid w:val="00886318"/>
    <w:rsid w:val="00886624"/>
    <w:rsid w:val="0089505B"/>
    <w:rsid w:val="00897F46"/>
    <w:rsid w:val="008A042B"/>
    <w:rsid w:val="008A0F41"/>
    <w:rsid w:val="008A1023"/>
    <w:rsid w:val="008A16F5"/>
    <w:rsid w:val="008A1BDE"/>
    <w:rsid w:val="008A2666"/>
    <w:rsid w:val="008A286C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D413C"/>
    <w:rsid w:val="008D6036"/>
    <w:rsid w:val="008D68DD"/>
    <w:rsid w:val="008D7F55"/>
    <w:rsid w:val="008E12E8"/>
    <w:rsid w:val="008E21C5"/>
    <w:rsid w:val="008E5002"/>
    <w:rsid w:val="008E56E8"/>
    <w:rsid w:val="008E5973"/>
    <w:rsid w:val="008E7C69"/>
    <w:rsid w:val="008F189F"/>
    <w:rsid w:val="008F30F7"/>
    <w:rsid w:val="008F34B1"/>
    <w:rsid w:val="008F3695"/>
    <w:rsid w:val="008F4588"/>
    <w:rsid w:val="008F5D95"/>
    <w:rsid w:val="008F5E5D"/>
    <w:rsid w:val="00900789"/>
    <w:rsid w:val="0090082E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5C80"/>
    <w:rsid w:val="00927E23"/>
    <w:rsid w:val="00934A52"/>
    <w:rsid w:val="00935D79"/>
    <w:rsid w:val="00941834"/>
    <w:rsid w:val="00943599"/>
    <w:rsid w:val="009435EE"/>
    <w:rsid w:val="00946263"/>
    <w:rsid w:val="009471B6"/>
    <w:rsid w:val="0095234D"/>
    <w:rsid w:val="0095603D"/>
    <w:rsid w:val="009575BE"/>
    <w:rsid w:val="00960148"/>
    <w:rsid w:val="00960285"/>
    <w:rsid w:val="00961A46"/>
    <w:rsid w:val="00971B25"/>
    <w:rsid w:val="00973256"/>
    <w:rsid w:val="00976FA4"/>
    <w:rsid w:val="0098125F"/>
    <w:rsid w:val="00982717"/>
    <w:rsid w:val="0098448F"/>
    <w:rsid w:val="009862D6"/>
    <w:rsid w:val="009866C2"/>
    <w:rsid w:val="00986723"/>
    <w:rsid w:val="0098677F"/>
    <w:rsid w:val="00986966"/>
    <w:rsid w:val="00992B04"/>
    <w:rsid w:val="00992C81"/>
    <w:rsid w:val="009939F2"/>
    <w:rsid w:val="009940C5"/>
    <w:rsid w:val="00994A2A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E3392"/>
    <w:rsid w:val="009F0793"/>
    <w:rsid w:val="009F1DBC"/>
    <w:rsid w:val="009F5ADE"/>
    <w:rsid w:val="009F5FF7"/>
    <w:rsid w:val="009F68C4"/>
    <w:rsid w:val="009F7505"/>
    <w:rsid w:val="00A00D3B"/>
    <w:rsid w:val="00A00F78"/>
    <w:rsid w:val="00A1077C"/>
    <w:rsid w:val="00A17826"/>
    <w:rsid w:val="00A2072B"/>
    <w:rsid w:val="00A207D3"/>
    <w:rsid w:val="00A25693"/>
    <w:rsid w:val="00A26486"/>
    <w:rsid w:val="00A317BB"/>
    <w:rsid w:val="00A3243E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50754"/>
    <w:rsid w:val="00A517BA"/>
    <w:rsid w:val="00A52425"/>
    <w:rsid w:val="00A548E9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444D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2A85"/>
    <w:rsid w:val="00AB4CAE"/>
    <w:rsid w:val="00AB653B"/>
    <w:rsid w:val="00AC0303"/>
    <w:rsid w:val="00AC16E6"/>
    <w:rsid w:val="00AC20DD"/>
    <w:rsid w:val="00AC39A2"/>
    <w:rsid w:val="00AC758F"/>
    <w:rsid w:val="00AD1A7D"/>
    <w:rsid w:val="00AD5558"/>
    <w:rsid w:val="00AE09C3"/>
    <w:rsid w:val="00AE0B30"/>
    <w:rsid w:val="00AE2C52"/>
    <w:rsid w:val="00AE5CB0"/>
    <w:rsid w:val="00AE755A"/>
    <w:rsid w:val="00AE777B"/>
    <w:rsid w:val="00AF0EF2"/>
    <w:rsid w:val="00AF16F3"/>
    <w:rsid w:val="00AF234B"/>
    <w:rsid w:val="00AF2B7F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6DAE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2EB3"/>
    <w:rsid w:val="00B445AA"/>
    <w:rsid w:val="00B4474A"/>
    <w:rsid w:val="00B54148"/>
    <w:rsid w:val="00B5427E"/>
    <w:rsid w:val="00B543BB"/>
    <w:rsid w:val="00B62E43"/>
    <w:rsid w:val="00B70A3C"/>
    <w:rsid w:val="00B731F3"/>
    <w:rsid w:val="00B73505"/>
    <w:rsid w:val="00B74935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9A"/>
    <w:rsid w:val="00BA6CF8"/>
    <w:rsid w:val="00BB0165"/>
    <w:rsid w:val="00BB2672"/>
    <w:rsid w:val="00BB4490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6A4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F1985"/>
    <w:rsid w:val="00BF2A9B"/>
    <w:rsid w:val="00BF3E52"/>
    <w:rsid w:val="00BF67FF"/>
    <w:rsid w:val="00BF76E0"/>
    <w:rsid w:val="00C01F95"/>
    <w:rsid w:val="00C02CF4"/>
    <w:rsid w:val="00C03F84"/>
    <w:rsid w:val="00C05132"/>
    <w:rsid w:val="00C074DC"/>
    <w:rsid w:val="00C07DE3"/>
    <w:rsid w:val="00C1544C"/>
    <w:rsid w:val="00C15AF5"/>
    <w:rsid w:val="00C163AD"/>
    <w:rsid w:val="00C179A3"/>
    <w:rsid w:val="00C221DE"/>
    <w:rsid w:val="00C2281C"/>
    <w:rsid w:val="00C30A39"/>
    <w:rsid w:val="00C3247C"/>
    <w:rsid w:val="00C3263F"/>
    <w:rsid w:val="00C33F34"/>
    <w:rsid w:val="00C44EE5"/>
    <w:rsid w:val="00C45594"/>
    <w:rsid w:val="00C45A9E"/>
    <w:rsid w:val="00C45BB5"/>
    <w:rsid w:val="00C46514"/>
    <w:rsid w:val="00C4696B"/>
    <w:rsid w:val="00C47CD3"/>
    <w:rsid w:val="00C50CAB"/>
    <w:rsid w:val="00C52E2A"/>
    <w:rsid w:val="00C547E5"/>
    <w:rsid w:val="00C558FC"/>
    <w:rsid w:val="00C56F6E"/>
    <w:rsid w:val="00C60FE4"/>
    <w:rsid w:val="00C61B67"/>
    <w:rsid w:val="00C630C5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876BF"/>
    <w:rsid w:val="00C90D0A"/>
    <w:rsid w:val="00C9168C"/>
    <w:rsid w:val="00C91D77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58B6"/>
    <w:rsid w:val="00CC77F7"/>
    <w:rsid w:val="00CD31A7"/>
    <w:rsid w:val="00CD6C57"/>
    <w:rsid w:val="00CD6FFA"/>
    <w:rsid w:val="00CD7F8C"/>
    <w:rsid w:val="00CE0C61"/>
    <w:rsid w:val="00CE0F84"/>
    <w:rsid w:val="00CE12EB"/>
    <w:rsid w:val="00CE270F"/>
    <w:rsid w:val="00CE493D"/>
    <w:rsid w:val="00CE6C30"/>
    <w:rsid w:val="00CE6FBD"/>
    <w:rsid w:val="00CF2CB6"/>
    <w:rsid w:val="00CF2D13"/>
    <w:rsid w:val="00CF391F"/>
    <w:rsid w:val="00CF3955"/>
    <w:rsid w:val="00CF47C6"/>
    <w:rsid w:val="00CF721E"/>
    <w:rsid w:val="00CF7819"/>
    <w:rsid w:val="00CF7947"/>
    <w:rsid w:val="00D031E8"/>
    <w:rsid w:val="00D03F90"/>
    <w:rsid w:val="00D06DA3"/>
    <w:rsid w:val="00D111B9"/>
    <w:rsid w:val="00D1136E"/>
    <w:rsid w:val="00D126D4"/>
    <w:rsid w:val="00D1384F"/>
    <w:rsid w:val="00D13DC9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517D"/>
    <w:rsid w:val="00D37C21"/>
    <w:rsid w:val="00D37D50"/>
    <w:rsid w:val="00D412E6"/>
    <w:rsid w:val="00D430F1"/>
    <w:rsid w:val="00D43A33"/>
    <w:rsid w:val="00D46042"/>
    <w:rsid w:val="00D47BBA"/>
    <w:rsid w:val="00D53092"/>
    <w:rsid w:val="00D53680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5F01"/>
    <w:rsid w:val="00D774DD"/>
    <w:rsid w:val="00D84C03"/>
    <w:rsid w:val="00D861A1"/>
    <w:rsid w:val="00D86545"/>
    <w:rsid w:val="00D865F3"/>
    <w:rsid w:val="00D86E43"/>
    <w:rsid w:val="00D924CB"/>
    <w:rsid w:val="00D95686"/>
    <w:rsid w:val="00D97184"/>
    <w:rsid w:val="00DA4310"/>
    <w:rsid w:val="00DB087A"/>
    <w:rsid w:val="00DB1DD0"/>
    <w:rsid w:val="00DB6C70"/>
    <w:rsid w:val="00DC02E6"/>
    <w:rsid w:val="00DC2189"/>
    <w:rsid w:val="00DC2A34"/>
    <w:rsid w:val="00DC31AD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D6A8F"/>
    <w:rsid w:val="00DE1D61"/>
    <w:rsid w:val="00DE314B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DF77E0"/>
    <w:rsid w:val="00E03F0F"/>
    <w:rsid w:val="00E04600"/>
    <w:rsid w:val="00E04F61"/>
    <w:rsid w:val="00E100EA"/>
    <w:rsid w:val="00E11E61"/>
    <w:rsid w:val="00E13702"/>
    <w:rsid w:val="00E14D35"/>
    <w:rsid w:val="00E17580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3305"/>
    <w:rsid w:val="00E45A5A"/>
    <w:rsid w:val="00E45C84"/>
    <w:rsid w:val="00E461CE"/>
    <w:rsid w:val="00E46AA6"/>
    <w:rsid w:val="00E47BC7"/>
    <w:rsid w:val="00E51019"/>
    <w:rsid w:val="00E5109F"/>
    <w:rsid w:val="00E51CA1"/>
    <w:rsid w:val="00E54012"/>
    <w:rsid w:val="00E54C25"/>
    <w:rsid w:val="00E57BFF"/>
    <w:rsid w:val="00E646DA"/>
    <w:rsid w:val="00E66566"/>
    <w:rsid w:val="00E70B51"/>
    <w:rsid w:val="00E72E01"/>
    <w:rsid w:val="00E75A78"/>
    <w:rsid w:val="00E7756C"/>
    <w:rsid w:val="00E831E6"/>
    <w:rsid w:val="00E838C8"/>
    <w:rsid w:val="00E84B87"/>
    <w:rsid w:val="00E86A1A"/>
    <w:rsid w:val="00E87451"/>
    <w:rsid w:val="00E906DA"/>
    <w:rsid w:val="00E9236C"/>
    <w:rsid w:val="00E93C4A"/>
    <w:rsid w:val="00E96E39"/>
    <w:rsid w:val="00EA2BC4"/>
    <w:rsid w:val="00EA2BF9"/>
    <w:rsid w:val="00EA3DDC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D0FE1"/>
    <w:rsid w:val="00ED1BBB"/>
    <w:rsid w:val="00ED358C"/>
    <w:rsid w:val="00ED3D4E"/>
    <w:rsid w:val="00ED4D1A"/>
    <w:rsid w:val="00ED5090"/>
    <w:rsid w:val="00ED7FA5"/>
    <w:rsid w:val="00EE1894"/>
    <w:rsid w:val="00EF13F8"/>
    <w:rsid w:val="00EF2636"/>
    <w:rsid w:val="00EF2FFA"/>
    <w:rsid w:val="00EF3A2E"/>
    <w:rsid w:val="00EF63C7"/>
    <w:rsid w:val="00EF6A4E"/>
    <w:rsid w:val="00EF70B5"/>
    <w:rsid w:val="00EF7342"/>
    <w:rsid w:val="00F0181E"/>
    <w:rsid w:val="00F04304"/>
    <w:rsid w:val="00F04C29"/>
    <w:rsid w:val="00F05A00"/>
    <w:rsid w:val="00F10384"/>
    <w:rsid w:val="00F1406D"/>
    <w:rsid w:val="00F14B8E"/>
    <w:rsid w:val="00F160F0"/>
    <w:rsid w:val="00F16E50"/>
    <w:rsid w:val="00F20D08"/>
    <w:rsid w:val="00F23DF7"/>
    <w:rsid w:val="00F24A9B"/>
    <w:rsid w:val="00F25104"/>
    <w:rsid w:val="00F26954"/>
    <w:rsid w:val="00F27EE9"/>
    <w:rsid w:val="00F327B5"/>
    <w:rsid w:val="00F35420"/>
    <w:rsid w:val="00F40E5B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65AC0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BEF"/>
    <w:rsid w:val="00FC4C44"/>
    <w:rsid w:val="00FC4D85"/>
    <w:rsid w:val="00FC58A2"/>
    <w:rsid w:val="00FC6599"/>
    <w:rsid w:val="00FC7C48"/>
    <w:rsid w:val="00FD1A53"/>
    <w:rsid w:val="00FD1A95"/>
    <w:rsid w:val="00FD1AB4"/>
    <w:rsid w:val="00FD3DDC"/>
    <w:rsid w:val="00FD68EE"/>
    <w:rsid w:val="00FD7520"/>
    <w:rsid w:val="00FD7B30"/>
    <w:rsid w:val="00FE1B7B"/>
    <w:rsid w:val="00FE1EA6"/>
    <w:rsid w:val="00FE43C3"/>
    <w:rsid w:val="00FF0110"/>
    <w:rsid w:val="00FF0D20"/>
    <w:rsid w:val="00FF1026"/>
    <w:rsid w:val="00FF1879"/>
    <w:rsid w:val="00FF1B5A"/>
    <w:rsid w:val="00FF2A02"/>
    <w:rsid w:val="00FF2ACF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7167BB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Grid0">
    <w:name w:val="Table Grid_0"/>
    <w:basedOn w:val="a1"/>
    <w:uiPriority w:val="39"/>
    <w:rsid w:val="00850D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info@vsk.ru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sk.ru/o-kompanii/dlya-kliyentov?t=pravila_i_tarifi_strahovaniya&amp;case=pravila" TargetMode="Externa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4E35-0A75-4F55-9981-341B24BF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2330</Words>
  <Characters>13287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Евгений Михайлович</dc:creator>
  <cp:lastModifiedBy>Борисова Виктория Геннадьевна</cp:lastModifiedBy>
  <cp:revision>2</cp:revision>
  <cp:lastPrinted>2022-05-25T14:31:00Z</cp:lastPrinted>
  <dcterms:created xsi:type="dcterms:W3CDTF">2025-06-27T06:22:00Z</dcterms:created>
  <dcterms:modified xsi:type="dcterms:W3CDTF">2025-06-27T06:22:00Z</dcterms:modified>
</cp:coreProperties>
</file>