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580" w:rsidRPr="005D7B1B" w:rsidRDefault="005D7B1B">
      <w:pPr>
        <w:rPr>
          <w:rFonts w:asciiTheme="majorHAnsi" w:eastAsia="M.Video" w:hAnsiTheme="majorHAnsi" w:cstheme="majorHAnsi"/>
          <w:b/>
          <w:color w:val="000000"/>
          <w:spacing w:val="-4"/>
          <w:sz w:val="18"/>
          <w:szCs w:val="18"/>
        </w:rPr>
      </w:pPr>
      <w:r w:rsidRPr="005D7B1B">
        <w:rPr>
          <w:rFonts w:asciiTheme="majorHAnsi" w:eastAsia="M.Video" w:hAnsiTheme="majorHAnsi" w:cstheme="majorHAnsi"/>
          <w:b/>
          <w:color w:val="000000"/>
          <w:spacing w:val="-4"/>
          <w:sz w:val="18"/>
          <w:szCs w:val="18"/>
        </w:rPr>
        <w:t>Дополнительные условия</w:t>
      </w:r>
    </w:p>
    <w:p w:rsidR="00185782" w:rsidRPr="00185782" w:rsidRDefault="005D7B1B" w:rsidP="00256D19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1. </w:t>
      </w:r>
      <w:r w:rsidRPr="00F91347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Существенным условием Договора считается</w:t>
      </w:r>
      <w:r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, что страхование распространяется </w:t>
      </w:r>
      <w:r w:rsidR="00185782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д</w:t>
      </w:r>
      <w:r w:rsidR="00185782" w:rsidRPr="00185782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вижимое имущество, приобретенное у продавца в день оплаты страхового полиса (даты на кассовых чеках, подтверждающих приобретение застрахова</w:t>
      </w:r>
      <w:r w:rsidR="00185782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нного имущества и оплату страхо</w:t>
      </w:r>
      <w:r w:rsidR="00185782" w:rsidRPr="00185782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вой премии должны быть идентичными):</w:t>
      </w:r>
    </w:p>
    <w:p w:rsidR="00185782" w:rsidRDefault="00185782" w:rsidP="00256D19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 w:rsidRPr="00185782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- цифровая техника (переносная компьютерная техника (планшеты, нетбук, ноутбук), мобильные телефоны/ смартфоны, портативная фото-, видео-, аудио техника, электронные книги; GPS навигаторы; автомобильные видеорегистра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торы, игровые приставки и т.д.)</w:t>
      </w:r>
    </w:p>
    <w:p w:rsidR="00185782" w:rsidRDefault="00185782" w:rsidP="00256D19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 w:rsidRPr="00185782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В договоре (полисе) страхования указывается конкретный (закрытый) перечень движимого имущества, принимаемого на страхование. </w:t>
      </w:r>
    </w:p>
    <w:p w:rsidR="00256D19" w:rsidRDefault="00256D19" w:rsidP="00256D19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</w:p>
    <w:p w:rsidR="002B7AA7" w:rsidRPr="008902F1" w:rsidRDefault="005D7B1B" w:rsidP="00185782">
      <w:pP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2. </w:t>
      </w:r>
      <w:r w:rsidRPr="00F91347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Не принимается на страхование и не является застрахованным по договору страхования</w:t>
      </w:r>
      <w:r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</w:t>
      </w:r>
      <w:r w:rsidR="00897457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иму</w:t>
      </w:r>
      <w:r w:rsidR="00256D19" w:rsidRPr="00256D1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щество бывшее в употреблении, а также: интерфейсные кабели и комплекты для передачи данных; аксессуары к мобильным телефонам, ноутбукам и планшетным компьютерам, бытовой и офисной технике, электронике и </w:t>
      </w:r>
      <w:proofErr w:type="spellStart"/>
      <w:r w:rsidR="00256D19" w:rsidRPr="00256D1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т.п</w:t>
      </w:r>
      <w:proofErr w:type="spellEnd"/>
      <w:r w:rsidR="00256D19" w:rsidRPr="00256D1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; комплекты громкой</w:t>
      </w:r>
      <w:r w:rsidR="00897457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связи, сетевые зарядные устрой</w:t>
      </w:r>
      <w:r w:rsidR="00256D19" w:rsidRPr="00256D1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ства, беспроводные устройства </w:t>
      </w:r>
      <w:proofErr w:type="spellStart"/>
      <w:r w:rsidR="00256D19" w:rsidRPr="00256D1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Bluetooth</w:t>
      </w:r>
      <w:proofErr w:type="spellEnd"/>
      <w:r w:rsidR="00256D19" w:rsidRPr="00256D1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; автомобильные и настольные зарядные устройства, аккумуляторных батарей; расходные материалы к электронике и т.п.</w:t>
      </w:r>
    </w:p>
    <w:p w:rsidR="001A145B" w:rsidRDefault="002B7AA7" w:rsidP="001A145B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 </w:t>
      </w:r>
      <w:r w:rsidRPr="00F91347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Н</w:t>
      </w:r>
      <w:r w:rsidR="00102FDD" w:rsidRPr="00F91347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е является страховым случаем утрата (гибель), недостача или повреждение застрахованного имущества вследствие</w:t>
      </w:r>
      <w:r w:rsidR="001A145B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:</w:t>
      </w:r>
    </w:p>
    <w:p w:rsidR="001A145B" w:rsidRDefault="001A145B" w:rsidP="001A145B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3.1. </w:t>
      </w:r>
      <w:r w:rsidR="00102FDD"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дефектов застрахованного имущества, существовавших до вступлен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ия в силу договора страхования;</w:t>
      </w:r>
    </w:p>
    <w:p w:rsidR="001A145B" w:rsidRDefault="001A145B" w:rsidP="001A145B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3.1.2. </w:t>
      </w:r>
      <w:r w:rsidR="00102FDD"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использования любых аксессуаров и (или) комплектующих, изготовленных не производит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елем застрахованного имущества;</w:t>
      </w:r>
    </w:p>
    <w:p w:rsidR="001A145B" w:rsidRDefault="000270BC" w:rsidP="001A145B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3.1.</w:t>
      </w:r>
      <w:r w:rsidR="001A145B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3</w:t>
      </w:r>
      <w:r w:rsidR="00532252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. </w:t>
      </w:r>
      <w:r w:rsidR="00102FDD"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использования застрахованного имущест</w:t>
      </w:r>
      <w:r w:rsidR="001A145B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ва вопреки целевому назначению;</w:t>
      </w:r>
    </w:p>
    <w:p w:rsidR="000270BC" w:rsidRDefault="000270BC" w:rsidP="001A145B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3.1.</w:t>
      </w:r>
      <w:r w:rsidR="00532252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4. </w:t>
      </w:r>
      <w:r w:rsidR="00102FDD"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техническог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о обслуживания и (или) ремонта;</w:t>
      </w:r>
    </w:p>
    <w:p w:rsidR="000270BC" w:rsidRDefault="000270BC" w:rsidP="001A145B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3.1.5. </w:t>
      </w:r>
      <w:r w:rsidR="00102FDD"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воздействия ионизирующего, ультрафиолетово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го или радиоактивного излучения;</w:t>
      </w:r>
    </w:p>
    <w:p w:rsidR="000270BC" w:rsidRDefault="000270BC" w:rsidP="001A145B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3.1.6</w:t>
      </w:r>
      <w:r w:rsidR="00102FDD"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естественного износа и (ил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и) снижения производительности;</w:t>
      </w:r>
    </w:p>
    <w:p w:rsidR="000270BC" w:rsidRDefault="000270BC" w:rsidP="001A145B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3.1.7. </w:t>
      </w:r>
      <w:r w:rsidR="00102FDD"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обстоятельств неизвестных Страховате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лю (Выгодоприобретателю);</w:t>
      </w:r>
    </w:p>
    <w:p w:rsidR="001313A8" w:rsidRDefault="000270BC" w:rsidP="001A145B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3.1.8. </w:t>
      </w:r>
      <w:r w:rsidR="00102FDD"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сбоя работы или неработоспособности програ</w:t>
      </w:r>
      <w:r w:rsidR="001313A8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ммного, системного обеспечения;</w:t>
      </w:r>
    </w:p>
    <w:p w:rsidR="001313A8" w:rsidRDefault="001313A8" w:rsidP="001A145B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3.1.9. </w:t>
      </w:r>
      <w:r w:rsidR="00102FDD"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воздействия отрицательной те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мпературы воздуха (замерзание);</w:t>
      </w:r>
    </w:p>
    <w:p w:rsidR="00102FDD" w:rsidRDefault="001313A8" w:rsidP="001A145B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3.1.10. </w:t>
      </w:r>
      <w:r w:rsidR="00102FDD"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нарушения правил эксплуатации, несоблюдения инструкций и рекомендаций производителя.</w:t>
      </w:r>
    </w:p>
    <w:p w:rsidR="001313A8" w:rsidRDefault="001313A8" w:rsidP="001313A8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3.2. </w:t>
      </w:r>
      <w:r w:rsidRPr="001313A8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Если иное не предусмотрено договором страхования не признается страховым случаем событие, повлекшее за собой возникновение исключительно косметических повреждений застрахованного имущества (царапины, сколы), не влияющих на работоспособность имущества, а та</w:t>
      </w:r>
      <w:r w:rsidR="001B3CD0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кже выцветание или любое другое </w:t>
      </w:r>
      <w:r w:rsidRPr="001313A8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нарушение цветопередач</w:t>
      </w:r>
      <w:r w:rsidR="001B3CD0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и дисплея (при его наличии) без </w:t>
      </w:r>
      <w:r w:rsidRPr="001313A8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внешних повреждений (за исключением случая, когда событие признаетс</w:t>
      </w:r>
      <w:r w:rsidR="001B3CD0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я страховым по риску «Поломка»).</w:t>
      </w:r>
    </w:p>
    <w:p w:rsidR="001B3CD0" w:rsidRDefault="001B3CD0" w:rsidP="001313A8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3.3. </w:t>
      </w:r>
      <w:r w:rsidRPr="001B3CD0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Если в договоре страхования прямо не оговорено иное, не является страховым случаем утрата (гибель), недостача или повреждение застрахованного имущества вследствие:</w:t>
      </w:r>
    </w:p>
    <w:p w:rsidR="001B3CD0" w:rsidRDefault="001B3CD0" w:rsidP="001313A8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3.3.1. </w:t>
      </w:r>
      <w:r w:rsidR="0082443D" w:rsidRPr="0082443D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Поражения любыми видами оружия, вооружений, предназначенных для живых лиц и (или) объектов инфраструктуры (включая военную инфраструктуру), независимо от по вида носителей (танковое, корабельное, авиационное и т.п.), характера поражающего действия, назначения и способа доставки к цели средства поражения;</w:t>
      </w:r>
    </w:p>
    <w:p w:rsidR="0082443D" w:rsidRDefault="0082443D" w:rsidP="001313A8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3</w:t>
      </w:r>
      <w:r w:rsidR="004C4EB4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.3.2. </w:t>
      </w:r>
      <w:r w:rsidR="004C4EB4" w:rsidRPr="004C4EB4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Физико-механических воздействий (ударная волна, жар, пламя и т.д.), являющихся последствием использования любых видов оружия, вооружений, предназначенных для живых лиц и (или) объектов инфраструктуры (включая военную инфраструктур), независимо от по вида носителей (танковое, корабельное, авиационное и т.п.), характера поражающего действия, назначения и способа доставки к цели средства поражения</w:t>
      </w:r>
      <w:r w:rsidR="004C4EB4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.</w:t>
      </w:r>
    </w:p>
    <w:p w:rsidR="004C4EB4" w:rsidRDefault="002E1229" w:rsidP="001313A8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3.4. </w:t>
      </w:r>
      <w:r w:rsidRPr="002E122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Не признается страховым случаям хищение, потеря, повреждение или полная гибель аксессуаров и (или) комплектующих застрахованного имущества, за исключением тех аксессуаров и комплектующих, что предусмотрены производителем и без которых использование застрахованного имущества по назначению невозможно.</w:t>
      </w:r>
    </w:p>
    <w:p w:rsidR="002E1229" w:rsidRDefault="002E1229" w:rsidP="001313A8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3.5. </w:t>
      </w:r>
      <w:r w:rsidRPr="002E122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Страховщик вправе не признать событие страховым случаем если идентификационный (серийный) номер застрахованного имущества не читаем, за исключением случаев, когда в силу характера события идентификационный (серийный) номер не может быть определен</w:t>
      </w:r>
      <w:r w:rsidR="00A527B3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.</w:t>
      </w:r>
    </w:p>
    <w:p w:rsidR="001B3CD0" w:rsidRDefault="00BE477F" w:rsidP="001313A8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3.6. </w:t>
      </w:r>
      <w:r w:rsidRPr="00BE477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По всем страховым рискам Страховщик освобождается от выплаты страхового возмещения, если страховой случай наступил вследствие:</w:t>
      </w:r>
    </w:p>
    <w:p w:rsidR="00BE477F" w:rsidRPr="00BE477F" w:rsidRDefault="00BE477F" w:rsidP="00BE477F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3.6.1. </w:t>
      </w:r>
      <w:r w:rsidRPr="00BE477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умысла Страхователя (Выгодоприобретателя. Застрахованного лица);</w:t>
      </w:r>
    </w:p>
    <w:p w:rsidR="00BE477F" w:rsidRPr="00BE477F" w:rsidRDefault="00BE477F" w:rsidP="00BE477F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3.6.2. </w:t>
      </w:r>
      <w:r w:rsidRPr="00BE477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военных действий, маневров или иных военных мероприятий;</w:t>
      </w:r>
    </w:p>
    <w:p w:rsidR="00BE477F" w:rsidRPr="00BE477F" w:rsidRDefault="00BE477F" w:rsidP="00BE477F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3.6.3. </w:t>
      </w:r>
      <w:r w:rsidRPr="00BE477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гражданской войны, народных волнений всякого рода или забастовок;</w:t>
      </w:r>
    </w:p>
    <w:p w:rsidR="00BE477F" w:rsidRPr="00BE477F" w:rsidRDefault="00BE477F" w:rsidP="00BE477F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3.6.4. </w:t>
      </w:r>
      <w:r w:rsidRPr="00BE477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воздействия ядерного взрыва, радиации, радиоактивного заражения;</w:t>
      </w:r>
    </w:p>
    <w:p w:rsidR="00BE477F" w:rsidRPr="00BE477F" w:rsidRDefault="00BE477F" w:rsidP="00BE477F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3.6.5. </w:t>
      </w:r>
      <w:r w:rsidRPr="00BE477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изъятия, конфискации, реквизиции, ареста или уничтожения застрахованного имущества по распоряжению государственных органов.</w:t>
      </w:r>
    </w:p>
    <w:p w:rsidR="00BE477F" w:rsidRPr="00BE477F" w:rsidRDefault="00BE477F" w:rsidP="00BE477F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3.6.6. </w:t>
      </w:r>
      <w:r w:rsidRPr="00BE477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Страховщик освобождается от возмещения убытков, возникших вследствие того, что Страхователь умышленно не принял разумных и доступных ему мер, чтобы уменьшить возможные убытки.</w:t>
      </w:r>
    </w:p>
    <w:p w:rsidR="00F56A39" w:rsidRDefault="00BE477F" w:rsidP="00BE477F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3.6.7. </w:t>
      </w:r>
      <w:r w:rsidRPr="00BE477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Не признается страховым случаем событие, произошедшее за пределами территории страхования.</w:t>
      </w:r>
    </w:p>
    <w:p w:rsidR="00F56A39" w:rsidRDefault="00F56A39" w:rsidP="00BE477F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</w:p>
    <w:p w:rsidR="003F5F80" w:rsidRDefault="003F5F80" w:rsidP="003F5F80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lastRenderedPageBreak/>
        <w:t xml:space="preserve">4. </w:t>
      </w:r>
      <w:r w:rsidRPr="00F91347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Страховым случаем является утрата, гибель или повреждение застрахованного имущества в результате событий</w:t>
      </w:r>
      <w:r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, указанных в разделе «Страховые риски» Полиса, произошедших в течение срока действия Договора. Страховые риски трактуются в соответствии с условиями Полиса. Страховые риски:</w:t>
      </w:r>
    </w:p>
    <w:p w:rsidR="00AB6019" w:rsidRDefault="00AB6019" w:rsidP="0060006F">
      <w:pPr>
        <w:tabs>
          <w:tab w:val="left" w:pos="284"/>
        </w:tabs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4.1. </w:t>
      </w:r>
      <w:r w:rsidR="0060006F" w:rsidRPr="00727E23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«Воздействие электроэнергии»</w:t>
      </w:r>
      <w:r w:rsidR="0060006F" w:rsidRPr="00727E23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. Страховым случаем по риску «Воздействие электроэнергии» является повреждение, утрата (гибель) застрахованного имущества в результате воздействия на него электротока в форме короткого или дугового замыкания, воздействия индуктированных токов, резкого повышения силы тока и напряжения в электросети, а также иных подобных явлений, за исключением прямых или вторичных воздействий молнии, либо шаровой молнии.</w:t>
      </w:r>
    </w:p>
    <w:p w:rsidR="007C4C50" w:rsidRPr="007C4C50" w:rsidRDefault="00215A50" w:rsidP="007C4C50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4.2. </w:t>
      </w:r>
      <w:r w:rsidR="007C4C50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 xml:space="preserve">«Поломка». </w:t>
      </w:r>
      <w:r w:rsidR="007C4C50" w:rsidRPr="00177DF5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Страховым случаем по риску</w:t>
      </w:r>
      <w:r w:rsidR="007C4C50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«Поломка»</w:t>
      </w:r>
      <w:r w:rsidR="007C4C50" w:rsidRPr="00177DF5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</w:t>
      </w:r>
      <w:r w:rsidR="007C4C50" w:rsidRPr="007C4C50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является возникновение внутренней неисправности в застрахованном имуществе, имеющей гарантийный характер (неисправности и дефекты за которые отвечает производитель или продавец), возникшей в результате выхода из строя отдельных блоков, агрегатов и (или) компонентов не позволяющей использовать имущество хотя бы по одному из функциональных назначений.</w:t>
      </w:r>
    </w:p>
    <w:p w:rsidR="00215A50" w:rsidRPr="008902F1" w:rsidRDefault="007C4C50" w:rsidP="007C4C50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4.2.1. </w:t>
      </w:r>
      <w:r w:rsidRPr="007C4C50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Договор страхования по риск</w:t>
      </w:r>
      <w:bookmarkStart w:id="0" w:name="_GoBack"/>
      <w:bookmarkEnd w:id="0"/>
      <w:r w:rsidRPr="007C4C50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у «Поломка» также может быть заключен с условием покрытия в </w:t>
      </w:r>
      <w:proofErr w:type="spellStart"/>
      <w:r w:rsidRPr="007C4C50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постагарантийный</w:t>
      </w:r>
      <w:proofErr w:type="spellEnd"/>
      <w:r w:rsidRPr="007C4C50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период (за пределами гарантийного срока).</w:t>
      </w:r>
    </w:p>
    <w:p w:rsidR="00177DF5" w:rsidRDefault="00177DF5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</w:p>
    <w:p w:rsidR="00ED1FFB" w:rsidRDefault="00ED1FFB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5. </w:t>
      </w:r>
      <w:r w:rsidRPr="008A5BAA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При наступлении события, имеющего признаки страхового случая,</w:t>
      </w:r>
      <w:r w:rsidRPr="00ED1FFB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Выгодоприобретатель обязан предоставить Страховщику следующие документы:</w:t>
      </w:r>
    </w:p>
    <w:p w:rsidR="00ED1FFB" w:rsidRDefault="00ED1FFB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5.1</w:t>
      </w:r>
      <w:r w:rsidR="00F7244A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. З</w:t>
      </w:r>
      <w:r w:rsidR="00F7244A" w:rsidRPr="00F7244A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аявление о наступлении события, имеющего признаки страхового случая, которое должно содержать: номер страхового Полиса, дату его выдачи, причины возникновения заявляемого события, дату, место (адрес), орган в который направлено обращение о повреждении имущества (если такой орган имеется), лицо виновное в причинении ущерба (если оно установлено); разъяснения о поврежденном имуществе: характер и степень повреждения; полное имя (наименование) заявителя, Выгодоприобретателя, адрес для направления почтовой корреспонденции, электронной почты, для направления юридически значимых сообщений, номер телефона заявителя, собственника застрахованного имущества; перечень документов в приложении к заявлению о наступлении события, имеющего признаки страхового случая;  </w:t>
      </w:r>
    </w:p>
    <w:p w:rsidR="001B6ECE" w:rsidRDefault="001B6ECE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5.1.2. Д</w:t>
      </w:r>
      <w:r w:rsidRPr="001B6ECE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окументы, подтверждающие интерес Выгодоприобретателя в сохранении застрахованного имущества: кассовый, товарный чек, договор купли-продажи (при наличии);</w:t>
      </w:r>
    </w:p>
    <w:p w:rsidR="00DC4671" w:rsidRDefault="00DC4671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5.1.3. Д</w:t>
      </w:r>
      <w:r w:rsidRPr="00DC467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окумент, удостоверяющий личность Выгодоприобретателя: паспорт гражданина Российской Федерации, а при его отсутствии: временное удостоверение личности гражданина Российской Федерации (Форма 2-11), удостоверение военнослужащего Российской Федерации, военный билет, паспорт моряка; паспорт иностранного гражданина (национальный паспорт, либо заграничный паспорт); дипломатический паспорт иностранного гражданина; вид на жительство, либо разрешение на временное проживание (для лиц без гражданства); удостоверение беженца, либо свидетельство о рассмотрении ходатайства о признании беженцем на территории РФ;</w:t>
      </w:r>
    </w:p>
    <w:p w:rsidR="001E55AD" w:rsidRDefault="001E55AD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5.1.4. О</w:t>
      </w:r>
      <w:r w:rsidRPr="001E55AD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ригинал страхового полиса;</w:t>
      </w:r>
    </w:p>
    <w:p w:rsidR="001E55AD" w:rsidRDefault="001E55AD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5.1.5. В</w:t>
      </w:r>
      <w:r w:rsidRPr="001E55AD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зависимости от реализовавшегося риска документы компетентных органов, подтверждающие факт и причины страхового события в случае утраты (гибели), недостачи или повреждения имущества:</w:t>
      </w:r>
    </w:p>
    <w:p w:rsidR="001E55AD" w:rsidRDefault="001E55AD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5.1.5.1. В </w:t>
      </w:r>
      <w:r w:rsidR="00B46DAA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результате воздействия </w:t>
      </w:r>
      <w:r w:rsidRPr="001E55AD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ДТП - первичные процессуальные документы с указанием имущества, пострадавшего вследствие ДТП, а именно: Постановление о возбуждении/прекращении дела об административном правонарушении; определение о возбуждении/об отказе в возбуждении дела об административном правонарушении;</w:t>
      </w:r>
    </w:p>
    <w:p w:rsidR="00481C2D" w:rsidRDefault="00B46DAA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5.1.5.2. В</w:t>
      </w:r>
      <w:r w:rsidRPr="00B46DAA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результате внеш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него механического воздействия </w:t>
      </w:r>
      <w:r w:rsidRPr="00B46DAA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- документ производителя/Продавца застрахованного имущества, определяющий характеристики и период гарантийных обязательств и заключение Сервисного центра, подтверждающего факт причинения повреждения застрахованному имуществу, стоимость или невозможность его восстановления. В случае направления на ремонт в Сервисную компанию Страховщика, Страховщик самостоятельно получает данное заключение.</w:t>
      </w:r>
    </w:p>
    <w:p w:rsidR="00481C2D" w:rsidRDefault="00481C2D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5.6. </w:t>
      </w:r>
      <w:r w:rsidRPr="00481C2D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По мотивированному запросу Страховщика предоставляются другие документы, обоснованно запрошенные Страховщиком и необходимые для определения причин и обстоятельств наступления страхового случая, а также размера причиненного ущерба.</w:t>
      </w:r>
    </w:p>
    <w:p w:rsidR="00481C2D" w:rsidRDefault="00481C2D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5.7. </w:t>
      </w:r>
      <w:r w:rsidRPr="00481C2D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Решение по результатам рассмотрения заявленного события оформляется страховым актом и принимается Страховщиком в течение 45 рабочих дней с даты передачи Страховщику застрахованного имущества для осмотра и диагностики, а также передачи полного комплекта документов Выгодоприобретателем.</w:t>
      </w:r>
    </w:p>
    <w:p w:rsidR="008A5BAA" w:rsidRDefault="008A5BAA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</w:p>
    <w:p w:rsidR="008A5BAA" w:rsidRDefault="008A5BAA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 </w:t>
      </w:r>
      <w:r w:rsidRPr="007F5846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Порядок осуществления страховой выплаты: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</w:t>
      </w:r>
    </w:p>
    <w:p w:rsidR="008A5BAA" w:rsidRDefault="008A5BAA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6.1. </w:t>
      </w:r>
      <w:r w:rsidRPr="008A5BAA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Форма страховой выплаты и размер страхового возмещения определяется Страховщиком после осмотра и диагностики застрахованного имущества.</w:t>
      </w:r>
    </w:p>
    <w:p w:rsidR="007F5846" w:rsidRDefault="007F5846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6.2. </w:t>
      </w:r>
      <w:r w:rsidRPr="007F584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При полной гибели или утрате застрахованного имущества, выплата страхового возмещения производится в денежной форме в размере страховой суммы, установленной на дату наступления страхового случая. В этом случае права на годные остатки застрахованного имущества считаются переданными Страховщику сразу после осуществления выплаты. В случае отказа Выгодоприобретателя в передаче годных остатков Страховщику до осуществления страховой выплаты, страховая выплата производится с учетом франшизы в размере 30% от страховой суммы, установленной на момент заключения Договора страхования.</w:t>
      </w:r>
    </w:p>
    <w:p w:rsidR="007F5846" w:rsidRDefault="007F5846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6.2.1. </w:t>
      </w:r>
      <w:r w:rsidRPr="007F584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Полная гибель застрахованного имущества признается в случае, если общая сумма восстановительных расходов по устранению последствий страхового случая составит не менее страховой суммы, либо если имущество является неремонтопригодным: осуществить ремонт нельзя с технической точки зрения и (или) отсутствует возможность приобрести необходимые для ремонта материалы и провести соответствующие работы.  </w:t>
      </w:r>
    </w:p>
    <w:p w:rsidR="001625BD" w:rsidRDefault="001625BD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lastRenderedPageBreak/>
        <w:t xml:space="preserve">6.2.2. </w:t>
      </w:r>
      <w:r w:rsidRPr="001625BD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Ремонтопригодность определяется Страховщиком (Сервисной компанией, действующей по поручению Страховщика по результатам осмотра и (или) диагностики) или сервисным центром, в который обратился Выгодоприобретатель по согласованию со Страховщиком для диагностики и(или) ремонта. Под «Сервисной компанией» понимается организация, имеющая договорные отношения со Страховщиком, которая осуществляет деятельность по ремонту имущества, аналогичного застрахованному и имеет необходимые ресурсы и технические возможности для осуществления ремонта. Выбор Сервисной компании осуществляет Страховщик.</w:t>
      </w:r>
    </w:p>
    <w:p w:rsidR="001625BD" w:rsidRDefault="001625BD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6.3. </w:t>
      </w:r>
      <w:r w:rsidRPr="001625BD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При повреждении застрахованного имущества выплата страхового возмещения производится:</w:t>
      </w:r>
    </w:p>
    <w:p w:rsidR="00150EF2" w:rsidRDefault="00150EF2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а) </w:t>
      </w:r>
      <w:r w:rsidRPr="00150EF2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 денежной форме путем осуществления страховой выплаты в размере восстановительных расходов. Восстановительные расходы включают: расходы на материалы и запасные части для ремонта; расходы на оплату работ по ремонту; другие расходы, необходимые для восстановления застрахованного имущества до такого состояния, в котором оно находилось на момент наступления страхового случая.</w:t>
      </w:r>
    </w:p>
    <w:p w:rsidR="00C7791D" w:rsidRDefault="00C7791D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б) </w:t>
      </w:r>
      <w:r w:rsidR="00EF6969" w:rsidRPr="00EF696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в натуральной форме путем организации и оплаты Страховщиком восстановительного ремонта поврежденного застрахованного имущества в Сервисной компании.  </w:t>
      </w:r>
    </w:p>
    <w:p w:rsidR="00EF6969" w:rsidRDefault="00EF6969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6.3.1. </w:t>
      </w:r>
      <w:r w:rsidRPr="00EF696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Восстановительные расходы не включают в себя: расходы, связанные с изменением или улучшением застрахованного имущества; расходы, связанные с временным или вспомогательным ремонтом или восстановлением; расходы, связанные с профилактическим ремонтом и обслуживанием, иные расходы, которые были бы необходимы вне зависимости от факта наступления страхового случая; расходы, связанные со срочностью доставки материалов и проведения работ; расходы на </w:t>
      </w:r>
      <w:proofErr w:type="spellStart"/>
      <w:r w:rsidRPr="00EF696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перевыпуск</w:t>
      </w:r>
      <w:proofErr w:type="spellEnd"/>
      <w:r w:rsidRPr="00EF696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SIM-карты в случае ее утраты (гибели), любая абонентская плата; расходы, связанные с восстановлением данных и программного обеспечения; косвенные расходы; другие расходы сверх необходимых.</w:t>
      </w:r>
    </w:p>
    <w:p w:rsidR="00EF6DFF" w:rsidRDefault="00EF6DFF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6.3.2. </w:t>
      </w:r>
      <w:r w:rsidRPr="00EF6DF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Срок для проведения ремонта в Сервисной компании по направлению Страховщика составляет не более 30 календарных дней с момента передачи имущества Сервисной компании (Страховщику). Срок может быть продлен по письменному или устному согласованию со Выгодоприобретателем.</w:t>
      </w:r>
    </w:p>
    <w:p w:rsidR="00EF6DFF" w:rsidRDefault="00EF6DFF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6.3.3. </w:t>
      </w:r>
      <w:r w:rsidR="009E1BAE" w:rsidRPr="009E1BAE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При осуществлении страховой выплаты в натуральной форме, а равно и для организации осмотра Страхователь (Выгодоприобретатель) обязан:</w:t>
      </w:r>
    </w:p>
    <w:p w:rsidR="009E1BAE" w:rsidRDefault="009E1BAE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- </w:t>
      </w:r>
      <w:r w:rsidRPr="009E1BAE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передать поврежденное имущество и документы в соответствии с п. 4 Полиса Сервисной компании (Страховщику) лично или курьерской доставкой, если она организована Сервисной компанией (Страховщиком);</w:t>
      </w:r>
    </w:p>
    <w:p w:rsidR="009E1BAE" w:rsidRDefault="009E1BAE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 w:rsidRPr="009E1BAE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- получить восстановленное имущество по итогам ремонта лично или курьерской доставкой, если она организована Сервисной компанией (Страховщиком).</w:t>
      </w:r>
    </w:p>
    <w:p w:rsidR="009E1BAE" w:rsidRDefault="009E1BAE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6.3.4. </w:t>
      </w:r>
      <w:r w:rsidRPr="009E1BAE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После осуществления страхового возмещения в натуральной форме Страхователь (Выгодоприобретатель) осуществляет приемку выполненных ремонтно-восстановительных работ. При выявлении недостатков, Страхователь (Выгодоприобретатель) в течение 30 календарных дней предъявляет к Страховщику претензию за несоблюдение порядка осуществления возмещения причиненного вреда в натуральной форме. Страховщик обязан рассмотреть указанное обращение в срок, не превышающий 30 дней. При не предъявлении претензии, выполненные ремонтно-восстановительные работы, считаются принятыми Выгодоприобретателем в полном объеме и с отсутствием претензий к их качеству.</w:t>
      </w:r>
    </w:p>
    <w:p w:rsidR="000007CA" w:rsidRDefault="000007CA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6.3.5. </w:t>
      </w:r>
      <w:r w:rsidRPr="000007CA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Выплата страхового возмещения в денежной форме производится в течение 5 рабочих дней с даты подписания Страховщиком страхового акта. Расходы, направленные на уменьшение ущерба, причиненного застрахованному имуществу, включаются в страховое возмещение, даже если меры, предпринятые для уменьшения ущерба, оказались безуспешными, но не более страховой суммы.</w:t>
      </w:r>
    </w:p>
    <w:p w:rsidR="000007CA" w:rsidRDefault="000007CA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6.4. </w:t>
      </w:r>
      <w:r w:rsidR="00F53DB8" w:rsidRPr="00F53DB8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 случае недостаточности суммы страхового возмещения для возмещения вреда в натуре и при отсутствии согласия Страхователя (Выгодоприобретателя) на доплату разницы между стоимостью восстановительных расходов и суммой страхового возмещения страховая выплата производится в денежной форме.</w:t>
      </w:r>
    </w:p>
    <w:p w:rsidR="00F53DB8" w:rsidRDefault="00F53DB8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6.5. </w:t>
      </w:r>
      <w:r w:rsidRPr="00F53DB8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 случае неисполнения Страхователем (Выгодоприобретателем) обязательства по передаче Страховщику застрахованного имущества для осмотра, диагностики и (или) организации ремонта Страховщик вправе произвести страховую выплату в денежной форме с учетом безусловной франшизы в размере 50% от суммы страховой выплаты. Если в этом случае размер страховой выплаты определяется на основании заключения (акта) сервисной организации, которое получено Выгодоприобретателем самостоятельно и за свой счет, то расходы за составление такого заключения не возмещаются Страховщиком.</w:t>
      </w:r>
    </w:p>
    <w:p w:rsidR="00F53DB8" w:rsidRDefault="00F53DB8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6.6. </w:t>
      </w:r>
      <w:r w:rsidRPr="00F53DB8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Страхователь (Выгодоприобретатель) и Страховщик вправе договориться о выплате страхового возмещения в денежной форме на основании заключения (акта) сервисной организации, которое получено Страхователем (Выгодоприобретателем) своими силами и за свой счет, при условии, что общая сумма выплаты с условием включения в нее расходов за составление заключения (акта) сервисной организации не превысит страховую сумму, установленную на дату заключения Договора. Заключение такого соглашения допускается как в устной (с условием записи разговора), так и в письменной форме. Заключение соглашения в письменной форме производится путем составления одного документа, подписываемого сторонами, либо путем выдачи письменного согласия Страховщика в ответ на письменное заявление Выгодоприобретателя о выдаче согласия или о производстве страховой выплаты в денежной форме, либо путем совершения Страховщиком действий по исполнению условий настоящего пункта в ответ на письменное заявление Выгодоприобретателя об урегулировании страхового случая в денежной форме.</w:t>
      </w:r>
    </w:p>
    <w:p w:rsidR="00A05D7F" w:rsidRDefault="00A05D7F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6.7. </w:t>
      </w:r>
      <w:r w:rsidRPr="00A05D7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При и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сполнении сторонами условий п. 6</w:t>
      </w:r>
      <w:r w:rsidR="000C57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.6</w:t>
      </w:r>
      <w:r w:rsidRPr="00A05D7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. </w:t>
      </w:r>
      <w:r w:rsidR="000C57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Полиса</w:t>
      </w:r>
      <w:r w:rsidRPr="00A05D7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стоимость составления заключения (акта) сервисной организации включается в состав страховой выплат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ы и франшиза, установленная п. 6</w:t>
      </w:r>
      <w:r w:rsidRPr="00A05D7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.5. Полиса не применяется.</w:t>
      </w:r>
    </w:p>
    <w:p w:rsidR="00FB6437" w:rsidRDefault="00FB6437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6.8. </w:t>
      </w:r>
      <w:r w:rsidRPr="00FB6437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Договор страхования прекращается при осуществлении страхов</w:t>
      </w:r>
      <w:r w:rsidR="006B5F9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ой выплаты в соответствии с п. 6</w:t>
      </w:r>
      <w:r w:rsidRPr="00FB6437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.2. Полиса.</w:t>
      </w:r>
    </w:p>
    <w:p w:rsidR="006B5F96" w:rsidRDefault="006B5F96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6.9. </w:t>
      </w:r>
      <w:r w:rsidRPr="006B5F9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Страховщик вправе осуществить страховую выплату в денежной форме если имеются обстоятельства, делающие невозможным производство страхового возмещения натуральной форме и не зависящие от воли Страховщика, в частности: </w:t>
      </w:r>
      <w:r w:rsidRPr="006B5F9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lastRenderedPageBreak/>
        <w:t>полное или частичное прекращение на территории Российской Федерации деятельности лиц и (или) организаций, от которых зависит наличие товара и (или) запасных частей, материалов, сервисных услуг, необходимых для производства страхового возмещения в натуральной форме. Если Страховщик воспользовался указанным правом он обязан уведомить об этом Страхователя (Выгодоприобретателя). В этом случае по требованию Страховщика Страхователь (Выгодоприобретатель) в течение 3-х рабочих дней предоставляет Страховщику банковские реквизиты счета для зачисления суммы страховой выплаты.</w:t>
      </w:r>
    </w:p>
    <w:p w:rsidR="006B5F96" w:rsidRDefault="006B5F96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</w:p>
    <w:p w:rsidR="006B5F96" w:rsidRDefault="006B5F96" w:rsidP="004A3219">
      <w:pPr>
        <w:spacing w:after="0"/>
        <w:jc w:val="both"/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7. </w:t>
      </w:r>
      <w:r w:rsidRPr="006B5F96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Обязательно сохраните чек, подтверждающий оплату договора страхования и застрахованного имущества.</w:t>
      </w:r>
    </w:p>
    <w:p w:rsidR="006B5F96" w:rsidRDefault="006B5F96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 w:rsidRPr="006B5F9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Страхователь вправе отказаться от Полиса в любое время. Если заявление об отказе от</w:t>
      </w:r>
      <w:r w:rsidR="00B122DE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Договора поступило в течение 15</w:t>
      </w:r>
      <w:r w:rsidRPr="006B5F9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календарных дней с даты заключения Договора страхования, уплаченная премия подлежит возврату в полном объеме. Срок для возврата страховой премии составляет 10 рабочих дней, с даты получения заявления Страховщиком. В случае отказа от Договора в связи с </w:t>
      </w:r>
      <w:proofErr w:type="spellStart"/>
      <w:r w:rsidRPr="006B5F9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непредоставлением</w:t>
      </w:r>
      <w:proofErr w:type="spellEnd"/>
      <w:r w:rsidRPr="006B5F9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, предоставлением неполной или недостоверной информации об условиях страхования, Страховщик возвращает страховую премию за удержанием части, исчисляемой пропорционально сроку действия Полиса. Срок для возврата страховой премии составляет 7 рабочих дней, с даты получения заявления Страховщиком. При отказе Страхователя от договора в случаях иных, чем указано выше, уплаченная Страховщику страховая премия не возвращается. Оплачивая страховую премию и принимая Полис, Страхователь подтверждает заключение договора добровольного страхования на предложенных страховщиком условиях и в соответствии с п. 8 ч. 2 ст. 10 Федерального закона от 27.07.2006 №152-ФЗ "О персональных данных" предоставляет собственное согласие на обработку Оператором - Страховым акционерным обществом «ВСК», местонахождение: 121551, г. Москва, ул. Островная, д. 4, номер в Реестре операторов персональных данных № 09-0060538, своих персональных данных в целях заключения и исполнения договоров страхования (перестрахования), урегулирования убытков, проверки качества оказания услуг, в статистических и исследовательских целях, в целях проведения мониторинга и выполнения актуарных расчетов, получения СМС-сообщений, иных сообщений по электронным каналам связи (в том числе мессенджеров), содержащих информацию о статусе урегулирования убытка по договору страхования, уведомлений об окончании срока действия договора страхования (возможной пролонгации), напоминания о необходимости внесения очередного страхового взноса по договору страхования, уведомлений о регистрации заявлений на заключение договоров страхования, в целях осуществления страховой и сопутствующей страхованию деятельности. Согласие дается на обработку следующих предоставленных персональных данных: фамилия, имя, отчество; дата рождения; номер телефона, </w:t>
      </w:r>
      <w:proofErr w:type="spellStart"/>
      <w:r w:rsidRPr="006B5F9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Email</w:t>
      </w:r>
      <w:proofErr w:type="spellEnd"/>
      <w:r w:rsidRPr="006B5F9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, пол, адрес регистрации, паспортные данные, ИНН (при наличии). Страховщик вправе осуществлять все необходимые действия с персональными данными, предусмотренные п. 3 ст. 3 Федерального закона от 27.07.2006 № 152-ФЗ "О персональных данных", включая сбор, систематизацию, накопление, хранение, уточнение (обновление, изменение), использование, обезличивание, блокирование, уничтожение, внесение в информационную систему, автоматическую обработку, обработку с использованием средств автоматизации или без использования таких средств. Согласие действует в течение срока действия договора и в течение 5 (пяти) лет с даты окончания срока действия. Согласие может быть в любое время отозвано субъектом персональных данных путём подачи письменного заявления в адрес САО «ВСК» по адресу его местонахождения с предъявлением документа, удостоверяющего личность. Обработка отдельных категорий персональных данных и их материальных носителей может быть продолжена оператором после отзыва согласия субъектом персональных данных, при условии, если это прямо предусмотрено обязательными требованиями страхового законодательства или законодательства об архивном деле.</w:t>
      </w:r>
    </w:p>
    <w:p w:rsidR="00B122DE" w:rsidRDefault="00B122DE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8. </w:t>
      </w:r>
      <w:r w:rsidRPr="00B122DE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Сторонами Договора страхования, руководствуясь ч.2 ст.160 Гражданского кодекса Российской Федерации</w:t>
      </w:r>
      <w:r w:rsidRPr="00B122DE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, достигнуто соглашение о допустимости использования факсимильного воспроизведения подписей и оттисков печатей Страховщика с помощью средств копирования. Использование подобного или любого другого аналога подписи, а также печати в документах, изменяющих или прекращающих Договор не допускается – такие документы рассматриваются сторонами как не имеющие юридической силы.</w:t>
      </w:r>
    </w:p>
    <w:p w:rsidR="008A5BAA" w:rsidRPr="00481C2D" w:rsidRDefault="008A5BAA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</w:p>
    <w:p w:rsidR="003F5F80" w:rsidRPr="005D7B1B" w:rsidRDefault="003F5F80"/>
    <w:sectPr w:rsidR="003F5F80" w:rsidRPr="005D7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.Video">
    <w:altName w:val="Times New Roman"/>
    <w:charset w:val="CC"/>
    <w:family w:val="auto"/>
    <w:pitch w:val="variable"/>
    <w:sig w:usb0="00000001" w:usb1="0000007A" w:usb2="00000000" w:usb3="00000000" w:csb0="0000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569"/>
    <w:rsid w:val="000007CA"/>
    <w:rsid w:val="000270BC"/>
    <w:rsid w:val="0004087B"/>
    <w:rsid w:val="00060F62"/>
    <w:rsid w:val="00071E1D"/>
    <w:rsid w:val="000A18EF"/>
    <w:rsid w:val="000C57F1"/>
    <w:rsid w:val="000C6C6F"/>
    <w:rsid w:val="001014EE"/>
    <w:rsid w:val="00102FDD"/>
    <w:rsid w:val="001313A8"/>
    <w:rsid w:val="00150EF2"/>
    <w:rsid w:val="001625BD"/>
    <w:rsid w:val="0017256F"/>
    <w:rsid w:val="00177DF5"/>
    <w:rsid w:val="00185782"/>
    <w:rsid w:val="00191815"/>
    <w:rsid w:val="00195702"/>
    <w:rsid w:val="001A145B"/>
    <w:rsid w:val="001B3CD0"/>
    <w:rsid w:val="001B5997"/>
    <w:rsid w:val="001B6ECE"/>
    <w:rsid w:val="001E55AD"/>
    <w:rsid w:val="00215A50"/>
    <w:rsid w:val="00256D19"/>
    <w:rsid w:val="002768F1"/>
    <w:rsid w:val="00281089"/>
    <w:rsid w:val="002842D9"/>
    <w:rsid w:val="00286465"/>
    <w:rsid w:val="002B7AA7"/>
    <w:rsid w:val="002E1229"/>
    <w:rsid w:val="00305A16"/>
    <w:rsid w:val="00307580"/>
    <w:rsid w:val="003452AF"/>
    <w:rsid w:val="00377179"/>
    <w:rsid w:val="003C14E8"/>
    <w:rsid w:val="003C3ACA"/>
    <w:rsid w:val="003C5ACE"/>
    <w:rsid w:val="003D7FDD"/>
    <w:rsid w:val="003F5F80"/>
    <w:rsid w:val="00467A70"/>
    <w:rsid w:val="00481C2D"/>
    <w:rsid w:val="004955F0"/>
    <w:rsid w:val="004969A2"/>
    <w:rsid w:val="004A3219"/>
    <w:rsid w:val="004C4EB4"/>
    <w:rsid w:val="004D5218"/>
    <w:rsid w:val="005053C9"/>
    <w:rsid w:val="00532252"/>
    <w:rsid w:val="0059423B"/>
    <w:rsid w:val="005944AD"/>
    <w:rsid w:val="005A6ABD"/>
    <w:rsid w:val="005D7B1B"/>
    <w:rsid w:val="005F7037"/>
    <w:rsid w:val="0060006F"/>
    <w:rsid w:val="00612DCD"/>
    <w:rsid w:val="00635FC6"/>
    <w:rsid w:val="006A0DA3"/>
    <w:rsid w:val="006B5F96"/>
    <w:rsid w:val="006D3696"/>
    <w:rsid w:val="00727E23"/>
    <w:rsid w:val="007704EB"/>
    <w:rsid w:val="0079764A"/>
    <w:rsid w:val="007A728E"/>
    <w:rsid w:val="007C4C50"/>
    <w:rsid w:val="007D774F"/>
    <w:rsid w:val="007E71C0"/>
    <w:rsid w:val="007F5846"/>
    <w:rsid w:val="0082443D"/>
    <w:rsid w:val="008567B4"/>
    <w:rsid w:val="00860759"/>
    <w:rsid w:val="00875D6D"/>
    <w:rsid w:val="00877E1A"/>
    <w:rsid w:val="008902F1"/>
    <w:rsid w:val="00897457"/>
    <w:rsid w:val="008A5BAA"/>
    <w:rsid w:val="008A755D"/>
    <w:rsid w:val="008B14B7"/>
    <w:rsid w:val="00905FCF"/>
    <w:rsid w:val="0092379C"/>
    <w:rsid w:val="00930B5C"/>
    <w:rsid w:val="00941592"/>
    <w:rsid w:val="0097140B"/>
    <w:rsid w:val="009A0B7E"/>
    <w:rsid w:val="009A11D7"/>
    <w:rsid w:val="009D0F52"/>
    <w:rsid w:val="009E1BAE"/>
    <w:rsid w:val="00A05D7F"/>
    <w:rsid w:val="00A31943"/>
    <w:rsid w:val="00A3587A"/>
    <w:rsid w:val="00A36211"/>
    <w:rsid w:val="00A527B3"/>
    <w:rsid w:val="00A54D89"/>
    <w:rsid w:val="00A55334"/>
    <w:rsid w:val="00A635F6"/>
    <w:rsid w:val="00AB6019"/>
    <w:rsid w:val="00AF7A94"/>
    <w:rsid w:val="00B122DE"/>
    <w:rsid w:val="00B46DAA"/>
    <w:rsid w:val="00B70B99"/>
    <w:rsid w:val="00BC484F"/>
    <w:rsid w:val="00BE0F66"/>
    <w:rsid w:val="00BE477F"/>
    <w:rsid w:val="00C66569"/>
    <w:rsid w:val="00C7791D"/>
    <w:rsid w:val="00CA05C4"/>
    <w:rsid w:val="00CA6A54"/>
    <w:rsid w:val="00CC58F5"/>
    <w:rsid w:val="00D40C04"/>
    <w:rsid w:val="00D40E4A"/>
    <w:rsid w:val="00D51D1F"/>
    <w:rsid w:val="00D5767D"/>
    <w:rsid w:val="00D911C8"/>
    <w:rsid w:val="00DC4671"/>
    <w:rsid w:val="00DD4D7B"/>
    <w:rsid w:val="00DE0CDF"/>
    <w:rsid w:val="00EA6D09"/>
    <w:rsid w:val="00EB0315"/>
    <w:rsid w:val="00EB1625"/>
    <w:rsid w:val="00EB29C1"/>
    <w:rsid w:val="00EB7B45"/>
    <w:rsid w:val="00EC2AB0"/>
    <w:rsid w:val="00EC5CFB"/>
    <w:rsid w:val="00EC75C0"/>
    <w:rsid w:val="00ED1FFB"/>
    <w:rsid w:val="00EF6969"/>
    <w:rsid w:val="00EF6DFF"/>
    <w:rsid w:val="00F2275D"/>
    <w:rsid w:val="00F2469F"/>
    <w:rsid w:val="00F356C4"/>
    <w:rsid w:val="00F53DB8"/>
    <w:rsid w:val="00F56A39"/>
    <w:rsid w:val="00F65F79"/>
    <w:rsid w:val="00F705F9"/>
    <w:rsid w:val="00F7244A"/>
    <w:rsid w:val="00F7604B"/>
    <w:rsid w:val="00F77D5C"/>
    <w:rsid w:val="00F842C9"/>
    <w:rsid w:val="00F91347"/>
    <w:rsid w:val="00FB33CB"/>
    <w:rsid w:val="00FB4299"/>
    <w:rsid w:val="00FB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3A2AF"/>
  <w15:chartTrackingRefBased/>
  <w15:docId w15:val="{E1EB0D76-B073-4B2A-9C97-AAEF3C8F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56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3142</Words>
  <Characters>17912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Виктория Геннадьевна</dc:creator>
  <cp:keywords/>
  <dc:description/>
  <cp:lastModifiedBy>Борисова Виктория Геннадьевна</cp:lastModifiedBy>
  <cp:revision>2</cp:revision>
  <dcterms:created xsi:type="dcterms:W3CDTF">2025-02-18T15:16:00Z</dcterms:created>
  <dcterms:modified xsi:type="dcterms:W3CDTF">2025-02-18T15:16:00Z</dcterms:modified>
</cp:coreProperties>
</file>